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28551" w14:textId="4609D05B" w:rsidR="00593A9D" w:rsidRDefault="00593A9D">
      <w:pPr>
        <w:rPr>
          <w:rFonts w:ascii="Arial" w:hAnsi="Arial" w:cs="Arial"/>
          <w:sz w:val="20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069"/>
      </w:tblGrid>
      <w:tr w:rsidR="00593A9D" w:rsidRPr="00DF4267" w14:paraId="51E28555" w14:textId="77777777" w:rsidTr="00593A9D">
        <w:trPr>
          <w:jc w:val="center"/>
        </w:trPr>
        <w:tc>
          <w:tcPr>
            <w:tcW w:w="3145" w:type="dxa"/>
            <w:shd w:val="clear" w:color="auto" w:fill="595959"/>
          </w:tcPr>
          <w:p w14:paraId="51E28552" w14:textId="77777777" w:rsidR="00593A9D" w:rsidRPr="00B5552C" w:rsidRDefault="00593A9D" w:rsidP="006318C3">
            <w:pPr>
              <w:spacing w:after="0" w:line="360" w:lineRule="auto"/>
              <w:rPr>
                <w:rFonts w:ascii="Arial" w:hAnsi="Arial" w:cs="Arial"/>
                <w:b/>
                <w:color w:val="F79646"/>
              </w:rPr>
            </w:pPr>
            <w:r w:rsidRPr="00B5552C">
              <w:rPr>
                <w:rFonts w:ascii="Arial" w:hAnsi="Arial" w:cs="Arial"/>
                <w:b/>
                <w:color w:val="F79646"/>
              </w:rPr>
              <w:t>Service Specification No.</w:t>
            </w:r>
          </w:p>
        </w:tc>
        <w:tc>
          <w:tcPr>
            <w:tcW w:w="6069" w:type="dxa"/>
            <w:shd w:val="clear" w:color="auto" w:fill="auto"/>
          </w:tcPr>
          <w:p w14:paraId="51E28553" w14:textId="77777777" w:rsidR="00593A9D" w:rsidRPr="007A442B" w:rsidRDefault="00593A9D" w:rsidP="006318C3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51E28554" w14:textId="7380EF71" w:rsidR="00593A9D" w:rsidRPr="00030034" w:rsidRDefault="0094058D" w:rsidP="006318C3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ESCCG-</w:t>
            </w:r>
            <w:r w:rsidR="0051437D">
              <w:rPr>
                <w:rFonts w:ascii="Arial" w:hAnsi="Arial" w:cs="Arial"/>
                <w:sz w:val="20"/>
              </w:rPr>
              <w:t>0</w:t>
            </w:r>
            <w:r w:rsidR="00593A9D" w:rsidRPr="007A442B">
              <w:rPr>
                <w:rFonts w:ascii="Arial" w:hAnsi="Arial" w:cs="Arial"/>
                <w:sz w:val="20"/>
              </w:rPr>
              <w:t>08</w:t>
            </w:r>
          </w:p>
        </w:tc>
      </w:tr>
      <w:tr w:rsidR="00593A9D" w:rsidRPr="00DF4267" w14:paraId="51E28558" w14:textId="77777777" w:rsidTr="00593A9D">
        <w:trPr>
          <w:jc w:val="center"/>
        </w:trPr>
        <w:tc>
          <w:tcPr>
            <w:tcW w:w="3145" w:type="dxa"/>
            <w:shd w:val="clear" w:color="auto" w:fill="595959"/>
          </w:tcPr>
          <w:p w14:paraId="51E28556" w14:textId="77777777" w:rsidR="00593A9D" w:rsidRPr="00B5552C" w:rsidRDefault="00593A9D" w:rsidP="006318C3">
            <w:pPr>
              <w:spacing w:after="0" w:line="360" w:lineRule="auto"/>
              <w:rPr>
                <w:rFonts w:ascii="Arial" w:hAnsi="Arial" w:cs="Arial"/>
                <w:b/>
                <w:color w:val="F79646"/>
              </w:rPr>
            </w:pPr>
            <w:r w:rsidRPr="00B5552C">
              <w:rPr>
                <w:rFonts w:ascii="Arial" w:hAnsi="Arial" w:cs="Arial"/>
                <w:b/>
                <w:color w:val="F79646"/>
              </w:rPr>
              <w:t>Service</w:t>
            </w:r>
          </w:p>
        </w:tc>
        <w:tc>
          <w:tcPr>
            <w:tcW w:w="6069" w:type="dxa"/>
            <w:shd w:val="clear" w:color="auto" w:fill="auto"/>
          </w:tcPr>
          <w:p w14:paraId="51E28557" w14:textId="77777777" w:rsidR="00593A9D" w:rsidRPr="00030034" w:rsidRDefault="00593A9D" w:rsidP="006318C3">
            <w:pPr>
              <w:spacing w:after="0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Minor Injuries</w:t>
            </w:r>
          </w:p>
        </w:tc>
      </w:tr>
      <w:tr w:rsidR="00593A9D" w:rsidRPr="00DF4267" w14:paraId="51E2855C" w14:textId="77777777" w:rsidTr="00593A9D">
        <w:trPr>
          <w:jc w:val="center"/>
        </w:trPr>
        <w:tc>
          <w:tcPr>
            <w:tcW w:w="3145" w:type="dxa"/>
            <w:shd w:val="clear" w:color="auto" w:fill="595959"/>
          </w:tcPr>
          <w:p w14:paraId="51E28559" w14:textId="77777777" w:rsidR="00593A9D" w:rsidRPr="00B5552C" w:rsidRDefault="00593A9D" w:rsidP="006318C3">
            <w:pPr>
              <w:spacing w:after="0" w:line="360" w:lineRule="auto"/>
              <w:rPr>
                <w:rFonts w:ascii="Arial" w:hAnsi="Arial" w:cs="Arial"/>
                <w:b/>
                <w:color w:val="F79646"/>
              </w:rPr>
            </w:pPr>
            <w:r w:rsidRPr="00B5552C">
              <w:rPr>
                <w:rFonts w:ascii="Arial" w:hAnsi="Arial" w:cs="Arial"/>
                <w:b/>
                <w:color w:val="F79646"/>
              </w:rPr>
              <w:t>Commissioner Lead</w:t>
            </w:r>
          </w:p>
        </w:tc>
        <w:tc>
          <w:tcPr>
            <w:tcW w:w="6069" w:type="dxa"/>
            <w:shd w:val="clear" w:color="auto" w:fill="auto"/>
          </w:tcPr>
          <w:p w14:paraId="51E2855A" w14:textId="77777777" w:rsidR="00593A9D" w:rsidRPr="0016201C" w:rsidRDefault="00593A9D" w:rsidP="006318C3">
            <w:pPr>
              <w:spacing w:after="0"/>
              <w:rPr>
                <w:rFonts w:ascii="Arial" w:hAnsi="Arial" w:cs="Arial"/>
                <w:sz w:val="20"/>
              </w:rPr>
            </w:pPr>
            <w:r w:rsidRPr="0016201C">
              <w:rPr>
                <w:rFonts w:ascii="Arial" w:hAnsi="Arial" w:cs="Arial"/>
                <w:sz w:val="20"/>
              </w:rPr>
              <w:t>East Staffordshire CCG</w:t>
            </w:r>
          </w:p>
          <w:p w14:paraId="51E2855B" w14:textId="77777777" w:rsidR="00593A9D" w:rsidRPr="00030034" w:rsidRDefault="00593A9D" w:rsidP="006318C3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593A9D" w:rsidRPr="00DF4267" w14:paraId="51E2855F" w14:textId="77777777" w:rsidTr="00593A9D">
        <w:trPr>
          <w:jc w:val="center"/>
        </w:trPr>
        <w:tc>
          <w:tcPr>
            <w:tcW w:w="3145" w:type="dxa"/>
            <w:shd w:val="clear" w:color="auto" w:fill="595959"/>
          </w:tcPr>
          <w:p w14:paraId="51E2855D" w14:textId="77777777" w:rsidR="00593A9D" w:rsidRPr="00B5552C" w:rsidRDefault="00593A9D" w:rsidP="006318C3">
            <w:pPr>
              <w:spacing w:after="0" w:line="360" w:lineRule="auto"/>
              <w:rPr>
                <w:rFonts w:ascii="Arial" w:hAnsi="Arial" w:cs="Arial"/>
                <w:b/>
                <w:color w:val="F79646"/>
              </w:rPr>
            </w:pPr>
            <w:r w:rsidRPr="00B5552C">
              <w:rPr>
                <w:rFonts w:ascii="Arial" w:hAnsi="Arial" w:cs="Arial"/>
                <w:b/>
                <w:color w:val="F79646"/>
              </w:rPr>
              <w:t>Provider Lead</w:t>
            </w:r>
          </w:p>
        </w:tc>
        <w:tc>
          <w:tcPr>
            <w:tcW w:w="6069" w:type="dxa"/>
            <w:shd w:val="clear" w:color="auto" w:fill="auto"/>
          </w:tcPr>
          <w:p w14:paraId="51E2855E" w14:textId="77777777" w:rsidR="00593A9D" w:rsidRPr="00030034" w:rsidRDefault="00593A9D" w:rsidP="006318C3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593A9D" w:rsidRPr="00DF4267" w14:paraId="51E28562" w14:textId="77777777" w:rsidTr="00593A9D">
        <w:trPr>
          <w:jc w:val="center"/>
        </w:trPr>
        <w:tc>
          <w:tcPr>
            <w:tcW w:w="3145" w:type="dxa"/>
            <w:shd w:val="clear" w:color="auto" w:fill="595959"/>
          </w:tcPr>
          <w:p w14:paraId="51E28560" w14:textId="77777777" w:rsidR="00593A9D" w:rsidRPr="00B5552C" w:rsidRDefault="00593A9D" w:rsidP="006318C3">
            <w:pPr>
              <w:spacing w:after="0" w:line="360" w:lineRule="auto"/>
              <w:rPr>
                <w:rFonts w:ascii="Arial" w:hAnsi="Arial" w:cs="Arial"/>
                <w:b/>
                <w:color w:val="F79646"/>
              </w:rPr>
            </w:pPr>
            <w:r w:rsidRPr="00B5552C">
              <w:rPr>
                <w:rFonts w:ascii="Arial" w:hAnsi="Arial" w:cs="Arial"/>
                <w:b/>
                <w:color w:val="F79646"/>
              </w:rPr>
              <w:t>Period</w:t>
            </w:r>
          </w:p>
        </w:tc>
        <w:tc>
          <w:tcPr>
            <w:tcW w:w="6069" w:type="dxa"/>
            <w:shd w:val="clear" w:color="auto" w:fill="auto"/>
          </w:tcPr>
          <w:p w14:paraId="51E28561" w14:textId="5834E121" w:rsidR="00593A9D" w:rsidRPr="00030034" w:rsidRDefault="00593A9D" w:rsidP="0051437D">
            <w:pPr>
              <w:spacing w:after="0"/>
              <w:rPr>
                <w:rFonts w:ascii="Arial" w:hAnsi="Arial" w:cs="Arial"/>
                <w:sz w:val="20"/>
              </w:rPr>
            </w:pPr>
            <w:r w:rsidRPr="0016201C">
              <w:rPr>
                <w:rFonts w:ascii="Arial" w:hAnsi="Arial" w:cs="Arial"/>
                <w:sz w:val="20"/>
              </w:rPr>
              <w:t>1st April 201</w:t>
            </w:r>
            <w:r w:rsidR="0051437D">
              <w:rPr>
                <w:rFonts w:ascii="Arial" w:hAnsi="Arial" w:cs="Arial"/>
                <w:sz w:val="20"/>
              </w:rPr>
              <w:t>7 – 31st March 2018</w:t>
            </w:r>
          </w:p>
        </w:tc>
      </w:tr>
      <w:tr w:rsidR="00593A9D" w:rsidRPr="00DF4267" w14:paraId="51E28565" w14:textId="77777777" w:rsidTr="00593A9D">
        <w:trPr>
          <w:jc w:val="center"/>
        </w:trPr>
        <w:tc>
          <w:tcPr>
            <w:tcW w:w="3145" w:type="dxa"/>
            <w:shd w:val="clear" w:color="auto" w:fill="595959"/>
          </w:tcPr>
          <w:p w14:paraId="51E28563" w14:textId="77777777" w:rsidR="00593A9D" w:rsidRPr="00B5552C" w:rsidRDefault="00593A9D" w:rsidP="006318C3">
            <w:pPr>
              <w:spacing w:after="0" w:line="360" w:lineRule="auto"/>
              <w:rPr>
                <w:rFonts w:ascii="Arial" w:hAnsi="Arial" w:cs="Arial"/>
                <w:b/>
                <w:color w:val="F79646"/>
              </w:rPr>
            </w:pPr>
            <w:r w:rsidRPr="00B5552C">
              <w:rPr>
                <w:rFonts w:ascii="Arial" w:hAnsi="Arial" w:cs="Arial"/>
                <w:b/>
                <w:color w:val="F79646"/>
              </w:rPr>
              <w:t>Date of Review</w:t>
            </w:r>
          </w:p>
        </w:tc>
        <w:tc>
          <w:tcPr>
            <w:tcW w:w="6069" w:type="dxa"/>
            <w:shd w:val="clear" w:color="auto" w:fill="auto"/>
          </w:tcPr>
          <w:p w14:paraId="51E28564" w14:textId="57B8A946" w:rsidR="00593A9D" w:rsidRPr="00030034" w:rsidRDefault="00593A9D" w:rsidP="0051437D">
            <w:pPr>
              <w:spacing w:after="0"/>
              <w:rPr>
                <w:rFonts w:ascii="Arial" w:hAnsi="Arial" w:cs="Arial"/>
                <w:sz w:val="20"/>
              </w:rPr>
            </w:pPr>
            <w:r w:rsidRPr="0016201C">
              <w:rPr>
                <w:rFonts w:ascii="Arial" w:hAnsi="Arial" w:cs="Arial"/>
                <w:sz w:val="20"/>
              </w:rPr>
              <w:t>September 201</w:t>
            </w:r>
            <w:r w:rsidR="0051437D">
              <w:rPr>
                <w:rFonts w:ascii="Arial" w:hAnsi="Arial" w:cs="Arial"/>
                <w:sz w:val="20"/>
              </w:rPr>
              <w:t>7 – March 2018</w:t>
            </w:r>
          </w:p>
        </w:tc>
      </w:tr>
    </w:tbl>
    <w:p w14:paraId="51E28566" w14:textId="77777777" w:rsidR="00593A9D" w:rsidRDefault="00593A9D">
      <w:pPr>
        <w:rPr>
          <w:rFonts w:ascii="Arial" w:hAnsi="Arial" w:cs="Arial"/>
          <w:sz w:val="20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593A9D" w:rsidRPr="00B5552C" w14:paraId="51E28568" w14:textId="77777777" w:rsidTr="00593A9D">
        <w:trPr>
          <w:jc w:val="center"/>
        </w:trPr>
        <w:tc>
          <w:tcPr>
            <w:tcW w:w="9214" w:type="dxa"/>
            <w:shd w:val="clear" w:color="auto" w:fill="595959"/>
          </w:tcPr>
          <w:p w14:paraId="51E28567" w14:textId="77777777" w:rsidR="00593A9D" w:rsidRPr="00B5552C" w:rsidRDefault="00593A9D" w:rsidP="006318C3">
            <w:pPr>
              <w:spacing w:after="0"/>
              <w:rPr>
                <w:rFonts w:ascii="Arial" w:hAnsi="Arial" w:cs="Arial"/>
                <w:b/>
                <w:color w:val="F79646"/>
              </w:rPr>
            </w:pPr>
            <w:r w:rsidRPr="00B5552C">
              <w:rPr>
                <w:rFonts w:ascii="Arial" w:hAnsi="Arial" w:cs="Arial"/>
                <w:b/>
                <w:color w:val="F79646"/>
              </w:rPr>
              <w:t>1.</w:t>
            </w:r>
            <w:r w:rsidRPr="00B5552C">
              <w:rPr>
                <w:rFonts w:ascii="Arial" w:hAnsi="Arial" w:cs="Arial"/>
                <w:b/>
                <w:color w:val="F79646"/>
              </w:rPr>
              <w:tab/>
              <w:t>Population Needs</w:t>
            </w:r>
          </w:p>
        </w:tc>
      </w:tr>
      <w:tr w:rsidR="00593A9D" w:rsidRPr="00512021" w14:paraId="51E28571" w14:textId="77777777" w:rsidTr="00593A9D">
        <w:trPr>
          <w:jc w:val="center"/>
        </w:trPr>
        <w:tc>
          <w:tcPr>
            <w:tcW w:w="9214" w:type="dxa"/>
            <w:shd w:val="clear" w:color="auto" w:fill="auto"/>
          </w:tcPr>
          <w:p w14:paraId="51E28569" w14:textId="77777777" w:rsidR="00593A9D" w:rsidRPr="00390A2D" w:rsidRDefault="00593A9D" w:rsidP="006318C3">
            <w:pPr>
              <w:spacing w:after="0"/>
              <w:ind w:left="360"/>
              <w:rPr>
                <w:rFonts w:ascii="Arial" w:hAnsi="Arial" w:cs="Arial"/>
                <w:color w:val="009966"/>
                <w:sz w:val="20"/>
              </w:rPr>
            </w:pPr>
          </w:p>
          <w:p w14:paraId="51E2856A" w14:textId="77777777" w:rsidR="00593A9D" w:rsidRPr="00F47C01" w:rsidRDefault="00593A9D" w:rsidP="001061C6">
            <w:pPr>
              <w:numPr>
                <w:ilvl w:val="1"/>
                <w:numId w:val="49"/>
              </w:numPr>
              <w:spacing w:after="0"/>
              <w:rPr>
                <w:rFonts w:ascii="Arial" w:hAnsi="Arial" w:cs="Arial"/>
                <w:b/>
                <w:color w:val="009966"/>
                <w:sz w:val="20"/>
              </w:rPr>
            </w:pPr>
            <w:r w:rsidRPr="00F47C01">
              <w:rPr>
                <w:rFonts w:ascii="Arial" w:hAnsi="Arial" w:cs="Arial"/>
                <w:b/>
                <w:color w:val="009966"/>
                <w:sz w:val="20"/>
              </w:rPr>
              <w:tab/>
              <w:t>National/local context and evidence base</w:t>
            </w:r>
          </w:p>
          <w:p w14:paraId="51E2856B" w14:textId="77777777" w:rsidR="00593A9D" w:rsidRPr="007A442B" w:rsidRDefault="00593A9D" w:rsidP="006318C3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1.1.1</w:t>
            </w:r>
            <w:r w:rsidRPr="007A442B">
              <w:rPr>
                <w:rFonts w:ascii="Arial" w:hAnsi="Arial" w:cs="Arial"/>
                <w:sz w:val="20"/>
              </w:rPr>
              <w:tab/>
              <w:t xml:space="preserve">As part of the new commissioning arrangement, Clinical Commissioning Groups (CCG) have been given the responsibility to invest local resources in </w:t>
            </w:r>
            <w:proofErr w:type="gramStart"/>
            <w:r w:rsidRPr="007A442B">
              <w:rPr>
                <w:rFonts w:ascii="Arial" w:hAnsi="Arial" w:cs="Arial"/>
                <w:sz w:val="20"/>
              </w:rPr>
              <w:t>community based</w:t>
            </w:r>
            <w:proofErr w:type="gramEnd"/>
            <w:r w:rsidRPr="007A442B">
              <w:rPr>
                <w:rFonts w:ascii="Arial" w:hAnsi="Arial" w:cs="Arial"/>
                <w:sz w:val="20"/>
              </w:rPr>
              <w:t xml:space="preserve"> service that go beyond the scope of the GP contracts.</w:t>
            </w:r>
          </w:p>
          <w:p w14:paraId="51E2856C" w14:textId="77777777" w:rsidR="00593A9D" w:rsidRPr="007A442B" w:rsidRDefault="00593A9D" w:rsidP="006318C3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</w:p>
          <w:p w14:paraId="51E2856D" w14:textId="77777777" w:rsidR="00593A9D" w:rsidRPr="007A442B" w:rsidRDefault="00593A9D" w:rsidP="006318C3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1.1.2</w:t>
            </w:r>
            <w:r w:rsidRPr="007A442B">
              <w:rPr>
                <w:rFonts w:ascii="Arial" w:hAnsi="Arial" w:cs="Arial"/>
                <w:sz w:val="20"/>
              </w:rPr>
              <w:tab/>
              <w:t>The Services described within this Service Specification have previously been delivered within primary Care as a Local Enhanced Services (LES).</w:t>
            </w:r>
          </w:p>
          <w:p w14:paraId="51E2856E" w14:textId="77777777" w:rsidR="00593A9D" w:rsidRPr="007A442B" w:rsidRDefault="00593A9D" w:rsidP="006318C3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</w:p>
          <w:p w14:paraId="51E2856F" w14:textId="77777777" w:rsidR="00593A9D" w:rsidRPr="007A442B" w:rsidRDefault="00593A9D" w:rsidP="006318C3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1.1.3</w:t>
            </w:r>
            <w:r w:rsidRPr="007A442B">
              <w:rPr>
                <w:rFonts w:ascii="Arial" w:hAnsi="Arial" w:cs="Arial"/>
                <w:sz w:val="20"/>
              </w:rPr>
              <w:tab/>
              <w:t>Professional consensus indicates that injuries and wounds over 48 hours old should usually be dealt with through primary care services as should any lesion of a non-traumatic origin. By definition such cases are usually the self-presenting ‘walking wounded’ and ambulance cases are not usually accepted (see exception criteria below section 3.4.2)</w:t>
            </w:r>
          </w:p>
          <w:p w14:paraId="51E28570" w14:textId="77777777" w:rsidR="00593A9D" w:rsidRPr="00390A2D" w:rsidRDefault="00593A9D" w:rsidP="006318C3">
            <w:pPr>
              <w:spacing w:after="0"/>
              <w:rPr>
                <w:rFonts w:ascii="Arial" w:hAnsi="Arial" w:cs="Arial"/>
                <w:color w:val="009966"/>
                <w:sz w:val="20"/>
              </w:rPr>
            </w:pPr>
          </w:p>
        </w:tc>
      </w:tr>
      <w:tr w:rsidR="00593A9D" w:rsidRPr="00B5552C" w14:paraId="51E28573" w14:textId="77777777" w:rsidTr="00593A9D">
        <w:trPr>
          <w:jc w:val="center"/>
        </w:trPr>
        <w:tc>
          <w:tcPr>
            <w:tcW w:w="9214" w:type="dxa"/>
            <w:shd w:val="clear" w:color="auto" w:fill="595959"/>
          </w:tcPr>
          <w:p w14:paraId="51E28572" w14:textId="77777777" w:rsidR="00593A9D" w:rsidRPr="00B5552C" w:rsidRDefault="00593A9D" w:rsidP="006318C3">
            <w:pPr>
              <w:spacing w:after="0"/>
              <w:rPr>
                <w:rFonts w:ascii="Arial" w:hAnsi="Arial" w:cs="Arial"/>
                <w:b/>
                <w:color w:val="F79646"/>
              </w:rPr>
            </w:pPr>
            <w:r w:rsidRPr="00B5552C">
              <w:rPr>
                <w:rFonts w:ascii="Arial" w:hAnsi="Arial" w:cs="Arial"/>
                <w:b/>
                <w:color w:val="F79646"/>
              </w:rPr>
              <w:t>2.</w:t>
            </w:r>
            <w:r w:rsidRPr="00B5552C">
              <w:rPr>
                <w:rFonts w:ascii="Arial" w:hAnsi="Arial" w:cs="Arial"/>
                <w:b/>
                <w:color w:val="F79646"/>
              </w:rPr>
              <w:tab/>
              <w:t>Outcomes</w:t>
            </w:r>
          </w:p>
        </w:tc>
      </w:tr>
      <w:tr w:rsidR="00593A9D" w:rsidRPr="00DF4267" w14:paraId="51E2858F" w14:textId="77777777" w:rsidTr="00593A9D">
        <w:trPr>
          <w:jc w:val="center"/>
        </w:trPr>
        <w:tc>
          <w:tcPr>
            <w:tcW w:w="9214" w:type="dxa"/>
            <w:shd w:val="clear" w:color="auto" w:fill="FFFFFF" w:themeFill="background1"/>
          </w:tcPr>
          <w:p w14:paraId="51E28574" w14:textId="77777777" w:rsidR="00593A9D" w:rsidRDefault="00593A9D" w:rsidP="006318C3">
            <w:pPr>
              <w:spacing w:after="0"/>
              <w:rPr>
                <w:rFonts w:ascii="Arial" w:hAnsi="Arial" w:cs="Arial"/>
                <w:b/>
                <w:sz w:val="20"/>
              </w:rPr>
            </w:pPr>
          </w:p>
          <w:p w14:paraId="51E28575" w14:textId="77777777" w:rsidR="00593A9D" w:rsidRPr="00BE4DF3" w:rsidRDefault="00593A9D" w:rsidP="006318C3">
            <w:pPr>
              <w:spacing w:after="0"/>
              <w:rPr>
                <w:rFonts w:ascii="Arial" w:hAnsi="Arial" w:cs="Arial"/>
                <w:b/>
                <w:color w:val="00B050"/>
                <w:sz w:val="20"/>
              </w:rPr>
            </w:pPr>
            <w:r w:rsidRPr="00BE4DF3">
              <w:rPr>
                <w:rFonts w:ascii="Arial" w:hAnsi="Arial" w:cs="Arial"/>
                <w:b/>
                <w:color w:val="00B050"/>
                <w:sz w:val="20"/>
              </w:rPr>
              <w:t>2.1</w:t>
            </w:r>
            <w:r w:rsidRPr="00BE4DF3">
              <w:rPr>
                <w:rFonts w:ascii="Arial" w:hAnsi="Arial" w:cs="Arial"/>
                <w:b/>
                <w:color w:val="00B050"/>
                <w:sz w:val="20"/>
              </w:rPr>
              <w:tab/>
            </w:r>
            <w:r w:rsidRPr="00BE4DF3">
              <w:rPr>
                <w:rFonts w:ascii="Arial" w:hAnsi="Arial" w:cs="Arial"/>
                <w:b/>
                <w:color w:val="00B050"/>
                <w:sz w:val="20"/>
                <w:u w:val="single"/>
              </w:rPr>
              <w:t>NHS Outcomes Framework Domains &amp; Indicators</w:t>
            </w:r>
          </w:p>
          <w:p w14:paraId="51E28576" w14:textId="77777777" w:rsidR="00593A9D" w:rsidRPr="00BE4DF3" w:rsidRDefault="00593A9D" w:rsidP="006318C3">
            <w:pPr>
              <w:spacing w:after="0"/>
              <w:rPr>
                <w:rFonts w:ascii="Arial" w:hAnsi="Arial" w:cs="Arial"/>
                <w:b/>
                <w:color w:val="00B050"/>
                <w:sz w:val="20"/>
              </w:rPr>
            </w:pPr>
          </w:p>
          <w:tbl>
            <w:tblPr>
              <w:tblStyle w:val="TableGrid"/>
              <w:tblW w:w="0" w:type="auto"/>
              <w:tblInd w:w="738" w:type="dxa"/>
              <w:tblLook w:val="04A0" w:firstRow="1" w:lastRow="0" w:firstColumn="1" w:lastColumn="0" w:noHBand="0" w:noVBand="1"/>
            </w:tblPr>
            <w:tblGrid>
              <w:gridCol w:w="1276"/>
              <w:gridCol w:w="5528"/>
              <w:gridCol w:w="641"/>
            </w:tblGrid>
            <w:tr w:rsidR="00593A9D" w:rsidRPr="00593A9D" w14:paraId="51E2857A" w14:textId="77777777" w:rsidTr="006318C3">
              <w:tc>
                <w:tcPr>
                  <w:tcW w:w="1276" w:type="dxa"/>
                </w:tcPr>
                <w:p w14:paraId="51E28577" w14:textId="77777777" w:rsidR="00593A9D" w:rsidRPr="00593A9D" w:rsidRDefault="00593A9D" w:rsidP="006318C3">
                  <w:pPr>
                    <w:spacing w:line="276" w:lineRule="auto"/>
                    <w:rPr>
                      <w:rFonts w:ascii="Arial" w:hAnsi="Arial" w:cs="Arial"/>
                      <w:color w:val="00B050"/>
                      <w:sz w:val="20"/>
                    </w:rPr>
                  </w:pPr>
                  <w:r w:rsidRPr="00593A9D">
                    <w:rPr>
                      <w:rFonts w:ascii="Arial" w:hAnsi="Arial" w:cs="Arial"/>
                      <w:color w:val="00B050"/>
                      <w:sz w:val="20"/>
                    </w:rPr>
                    <w:t>Domain 1</w:t>
                  </w:r>
                </w:p>
              </w:tc>
              <w:tc>
                <w:tcPr>
                  <w:tcW w:w="5528" w:type="dxa"/>
                </w:tcPr>
                <w:p w14:paraId="51E28578" w14:textId="77777777" w:rsidR="00593A9D" w:rsidRPr="00593A9D" w:rsidRDefault="00593A9D" w:rsidP="006318C3">
                  <w:pPr>
                    <w:spacing w:line="276" w:lineRule="auto"/>
                    <w:rPr>
                      <w:rFonts w:ascii="Arial" w:hAnsi="Arial" w:cs="Arial"/>
                      <w:color w:val="00B050"/>
                      <w:sz w:val="20"/>
                    </w:rPr>
                  </w:pPr>
                  <w:r w:rsidRPr="00593A9D">
                    <w:rPr>
                      <w:rFonts w:ascii="Arial" w:hAnsi="Arial" w:cs="Arial"/>
                      <w:color w:val="00B050"/>
                      <w:sz w:val="20"/>
                    </w:rPr>
                    <w:t>Preventing people from dying prematurely</w:t>
                  </w:r>
                </w:p>
              </w:tc>
              <w:tc>
                <w:tcPr>
                  <w:tcW w:w="641" w:type="dxa"/>
                </w:tcPr>
                <w:p w14:paraId="51E28579" w14:textId="77777777" w:rsidR="00593A9D" w:rsidRPr="00593A9D" w:rsidRDefault="00593A9D" w:rsidP="00593A9D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B050"/>
                      <w:sz w:val="20"/>
                    </w:rPr>
                  </w:pPr>
                  <w:r w:rsidRPr="00593A9D">
                    <w:rPr>
                      <w:rFonts w:ascii="Arial" w:hAnsi="Arial" w:cs="Arial"/>
                      <w:b/>
                      <w:color w:val="00B050"/>
                      <w:sz w:val="20"/>
                    </w:rPr>
                    <w:t>√</w:t>
                  </w:r>
                </w:p>
              </w:tc>
            </w:tr>
            <w:tr w:rsidR="00593A9D" w:rsidRPr="00593A9D" w14:paraId="51E2857E" w14:textId="77777777" w:rsidTr="006318C3">
              <w:tc>
                <w:tcPr>
                  <w:tcW w:w="1276" w:type="dxa"/>
                </w:tcPr>
                <w:p w14:paraId="51E2857B" w14:textId="77777777" w:rsidR="00593A9D" w:rsidRPr="00593A9D" w:rsidRDefault="00593A9D" w:rsidP="006318C3">
                  <w:pPr>
                    <w:spacing w:line="276" w:lineRule="auto"/>
                    <w:rPr>
                      <w:rFonts w:ascii="Arial" w:hAnsi="Arial" w:cs="Arial"/>
                      <w:color w:val="00B050"/>
                      <w:sz w:val="20"/>
                    </w:rPr>
                  </w:pPr>
                  <w:r w:rsidRPr="00593A9D">
                    <w:rPr>
                      <w:rFonts w:ascii="Arial" w:hAnsi="Arial" w:cs="Arial"/>
                      <w:color w:val="00B050"/>
                      <w:sz w:val="20"/>
                    </w:rPr>
                    <w:t>Domain 2</w:t>
                  </w:r>
                </w:p>
              </w:tc>
              <w:tc>
                <w:tcPr>
                  <w:tcW w:w="5528" w:type="dxa"/>
                </w:tcPr>
                <w:p w14:paraId="51E2857C" w14:textId="77777777" w:rsidR="00593A9D" w:rsidRPr="00593A9D" w:rsidRDefault="00593A9D" w:rsidP="006318C3">
                  <w:pPr>
                    <w:spacing w:line="276" w:lineRule="auto"/>
                    <w:rPr>
                      <w:rFonts w:ascii="Arial" w:hAnsi="Arial" w:cs="Arial"/>
                      <w:color w:val="00B050"/>
                      <w:sz w:val="20"/>
                    </w:rPr>
                  </w:pPr>
                  <w:r w:rsidRPr="00593A9D">
                    <w:rPr>
                      <w:rFonts w:ascii="Arial" w:hAnsi="Arial" w:cs="Arial"/>
                      <w:color w:val="00B050"/>
                      <w:sz w:val="20"/>
                    </w:rPr>
                    <w:t>Enhancing quality of life for people with long-term conditions</w:t>
                  </w:r>
                </w:p>
              </w:tc>
              <w:tc>
                <w:tcPr>
                  <w:tcW w:w="641" w:type="dxa"/>
                </w:tcPr>
                <w:p w14:paraId="51E2857D" w14:textId="77777777" w:rsidR="00593A9D" w:rsidRPr="00593A9D" w:rsidRDefault="00593A9D" w:rsidP="00593A9D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B050"/>
                      <w:sz w:val="20"/>
                    </w:rPr>
                  </w:pPr>
                </w:p>
              </w:tc>
            </w:tr>
            <w:tr w:rsidR="00593A9D" w:rsidRPr="00593A9D" w14:paraId="51E28582" w14:textId="77777777" w:rsidTr="006318C3">
              <w:tc>
                <w:tcPr>
                  <w:tcW w:w="1276" w:type="dxa"/>
                </w:tcPr>
                <w:p w14:paraId="51E2857F" w14:textId="77777777" w:rsidR="00593A9D" w:rsidRPr="00593A9D" w:rsidRDefault="00593A9D" w:rsidP="006318C3">
                  <w:pPr>
                    <w:spacing w:line="276" w:lineRule="auto"/>
                    <w:rPr>
                      <w:rFonts w:ascii="Arial" w:hAnsi="Arial" w:cs="Arial"/>
                      <w:color w:val="00B050"/>
                      <w:sz w:val="20"/>
                    </w:rPr>
                  </w:pPr>
                  <w:r w:rsidRPr="00593A9D">
                    <w:rPr>
                      <w:rFonts w:ascii="Arial" w:hAnsi="Arial" w:cs="Arial"/>
                      <w:color w:val="00B050"/>
                      <w:sz w:val="20"/>
                    </w:rPr>
                    <w:t>Domain 3</w:t>
                  </w:r>
                </w:p>
              </w:tc>
              <w:tc>
                <w:tcPr>
                  <w:tcW w:w="5528" w:type="dxa"/>
                </w:tcPr>
                <w:p w14:paraId="51E28580" w14:textId="77777777" w:rsidR="00593A9D" w:rsidRPr="00593A9D" w:rsidRDefault="00593A9D" w:rsidP="006318C3">
                  <w:pPr>
                    <w:spacing w:line="276" w:lineRule="auto"/>
                    <w:rPr>
                      <w:rFonts w:ascii="Arial" w:hAnsi="Arial" w:cs="Arial"/>
                      <w:color w:val="00B050"/>
                      <w:sz w:val="20"/>
                    </w:rPr>
                  </w:pPr>
                  <w:r w:rsidRPr="00593A9D">
                    <w:rPr>
                      <w:rFonts w:ascii="Arial" w:hAnsi="Arial" w:cs="Arial"/>
                      <w:color w:val="00B050"/>
                      <w:sz w:val="20"/>
                    </w:rPr>
                    <w:t>Helping people to recover from episodes of ill-health or following injury</w:t>
                  </w:r>
                </w:p>
              </w:tc>
              <w:tc>
                <w:tcPr>
                  <w:tcW w:w="641" w:type="dxa"/>
                </w:tcPr>
                <w:p w14:paraId="51E28581" w14:textId="77777777" w:rsidR="00593A9D" w:rsidRPr="00593A9D" w:rsidRDefault="00593A9D" w:rsidP="00593A9D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B050"/>
                      <w:sz w:val="20"/>
                    </w:rPr>
                  </w:pPr>
                  <w:r w:rsidRPr="00593A9D">
                    <w:rPr>
                      <w:rFonts w:ascii="Arial" w:hAnsi="Arial" w:cs="Arial"/>
                      <w:b/>
                      <w:color w:val="00B050"/>
                      <w:sz w:val="20"/>
                    </w:rPr>
                    <w:t>√</w:t>
                  </w:r>
                </w:p>
              </w:tc>
            </w:tr>
            <w:tr w:rsidR="00593A9D" w:rsidRPr="00593A9D" w14:paraId="51E28586" w14:textId="77777777" w:rsidTr="006318C3">
              <w:tc>
                <w:tcPr>
                  <w:tcW w:w="1276" w:type="dxa"/>
                </w:tcPr>
                <w:p w14:paraId="51E28583" w14:textId="77777777" w:rsidR="00593A9D" w:rsidRPr="00593A9D" w:rsidRDefault="00593A9D" w:rsidP="006318C3">
                  <w:pPr>
                    <w:spacing w:line="276" w:lineRule="auto"/>
                    <w:rPr>
                      <w:rFonts w:ascii="Arial" w:hAnsi="Arial" w:cs="Arial"/>
                      <w:color w:val="00B050"/>
                      <w:sz w:val="20"/>
                    </w:rPr>
                  </w:pPr>
                  <w:r w:rsidRPr="00593A9D">
                    <w:rPr>
                      <w:rFonts w:ascii="Arial" w:hAnsi="Arial" w:cs="Arial"/>
                      <w:color w:val="00B050"/>
                      <w:sz w:val="20"/>
                    </w:rPr>
                    <w:t>Domain 4</w:t>
                  </w:r>
                </w:p>
              </w:tc>
              <w:tc>
                <w:tcPr>
                  <w:tcW w:w="5528" w:type="dxa"/>
                </w:tcPr>
                <w:p w14:paraId="51E28584" w14:textId="77777777" w:rsidR="00593A9D" w:rsidRPr="00593A9D" w:rsidRDefault="00593A9D" w:rsidP="006318C3">
                  <w:pPr>
                    <w:spacing w:line="276" w:lineRule="auto"/>
                    <w:rPr>
                      <w:rFonts w:ascii="Arial" w:hAnsi="Arial" w:cs="Arial"/>
                      <w:color w:val="00B050"/>
                      <w:sz w:val="20"/>
                    </w:rPr>
                  </w:pPr>
                  <w:r w:rsidRPr="00593A9D">
                    <w:rPr>
                      <w:rFonts w:ascii="Arial" w:hAnsi="Arial" w:cs="Arial"/>
                      <w:color w:val="00B050"/>
                      <w:sz w:val="20"/>
                    </w:rPr>
                    <w:t>Ensuring people have a positive experience of care</w:t>
                  </w:r>
                </w:p>
              </w:tc>
              <w:tc>
                <w:tcPr>
                  <w:tcW w:w="641" w:type="dxa"/>
                </w:tcPr>
                <w:p w14:paraId="51E28585" w14:textId="77777777" w:rsidR="00593A9D" w:rsidRPr="00593A9D" w:rsidRDefault="00593A9D" w:rsidP="00593A9D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B050"/>
                      <w:sz w:val="20"/>
                    </w:rPr>
                  </w:pPr>
                  <w:r w:rsidRPr="00593A9D">
                    <w:rPr>
                      <w:rFonts w:ascii="Arial" w:hAnsi="Arial" w:cs="Arial"/>
                      <w:b/>
                      <w:color w:val="00B050"/>
                      <w:sz w:val="20"/>
                    </w:rPr>
                    <w:t>√</w:t>
                  </w:r>
                </w:p>
              </w:tc>
            </w:tr>
            <w:tr w:rsidR="00593A9D" w:rsidRPr="00593A9D" w14:paraId="51E2858A" w14:textId="77777777" w:rsidTr="006318C3">
              <w:tc>
                <w:tcPr>
                  <w:tcW w:w="1276" w:type="dxa"/>
                </w:tcPr>
                <w:p w14:paraId="51E28587" w14:textId="77777777" w:rsidR="00593A9D" w:rsidRPr="00593A9D" w:rsidRDefault="00593A9D" w:rsidP="006318C3">
                  <w:pPr>
                    <w:spacing w:line="276" w:lineRule="auto"/>
                    <w:rPr>
                      <w:rFonts w:ascii="Arial" w:hAnsi="Arial" w:cs="Arial"/>
                      <w:color w:val="00B050"/>
                      <w:sz w:val="20"/>
                    </w:rPr>
                  </w:pPr>
                  <w:r w:rsidRPr="00593A9D">
                    <w:rPr>
                      <w:rFonts w:ascii="Arial" w:hAnsi="Arial" w:cs="Arial"/>
                      <w:color w:val="00B050"/>
                      <w:sz w:val="20"/>
                    </w:rPr>
                    <w:t>Domain 5</w:t>
                  </w:r>
                </w:p>
              </w:tc>
              <w:tc>
                <w:tcPr>
                  <w:tcW w:w="5528" w:type="dxa"/>
                </w:tcPr>
                <w:p w14:paraId="51E28588" w14:textId="77777777" w:rsidR="00593A9D" w:rsidRPr="00593A9D" w:rsidRDefault="00593A9D" w:rsidP="006318C3">
                  <w:pPr>
                    <w:spacing w:line="276" w:lineRule="auto"/>
                    <w:rPr>
                      <w:rFonts w:ascii="Arial" w:hAnsi="Arial" w:cs="Arial"/>
                      <w:color w:val="00B050"/>
                      <w:sz w:val="20"/>
                    </w:rPr>
                  </w:pPr>
                  <w:r w:rsidRPr="00593A9D">
                    <w:rPr>
                      <w:rFonts w:ascii="Arial" w:hAnsi="Arial" w:cs="Arial"/>
                      <w:color w:val="00B050"/>
                      <w:sz w:val="20"/>
                    </w:rPr>
                    <w:t>Treating and caring for people in safe environment and protecting them from avoidable harm</w:t>
                  </w:r>
                </w:p>
              </w:tc>
              <w:tc>
                <w:tcPr>
                  <w:tcW w:w="641" w:type="dxa"/>
                </w:tcPr>
                <w:p w14:paraId="51E28589" w14:textId="77777777" w:rsidR="00593A9D" w:rsidRPr="00593A9D" w:rsidRDefault="00593A9D" w:rsidP="00593A9D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B050"/>
                      <w:sz w:val="20"/>
                    </w:rPr>
                  </w:pPr>
                  <w:r w:rsidRPr="00593A9D">
                    <w:rPr>
                      <w:rFonts w:ascii="Arial" w:hAnsi="Arial" w:cs="Arial"/>
                      <w:b/>
                      <w:color w:val="00B050"/>
                      <w:sz w:val="20"/>
                    </w:rPr>
                    <w:t>√</w:t>
                  </w:r>
                </w:p>
              </w:tc>
            </w:tr>
          </w:tbl>
          <w:p w14:paraId="51E2858B" w14:textId="77777777" w:rsidR="00593A9D" w:rsidRPr="00BE4DF3" w:rsidRDefault="00593A9D" w:rsidP="006318C3">
            <w:pPr>
              <w:spacing w:after="0"/>
              <w:rPr>
                <w:rFonts w:ascii="Arial" w:hAnsi="Arial" w:cs="Arial"/>
                <w:b/>
                <w:color w:val="00B050"/>
                <w:sz w:val="20"/>
              </w:rPr>
            </w:pPr>
          </w:p>
          <w:p w14:paraId="51E2858C" w14:textId="77777777" w:rsidR="00593A9D" w:rsidRPr="00BE4DF3" w:rsidRDefault="00593A9D" w:rsidP="006318C3">
            <w:pPr>
              <w:spacing w:after="0"/>
              <w:rPr>
                <w:rFonts w:ascii="Arial" w:hAnsi="Arial" w:cs="Arial"/>
                <w:b/>
                <w:color w:val="00B050"/>
                <w:sz w:val="20"/>
              </w:rPr>
            </w:pPr>
            <w:r w:rsidRPr="00BE4DF3">
              <w:rPr>
                <w:rFonts w:ascii="Arial" w:hAnsi="Arial" w:cs="Arial"/>
                <w:b/>
                <w:color w:val="00B050"/>
                <w:sz w:val="20"/>
              </w:rPr>
              <w:t>2.2</w:t>
            </w:r>
            <w:r w:rsidRPr="00BE4DF3">
              <w:rPr>
                <w:rFonts w:ascii="Arial" w:hAnsi="Arial" w:cs="Arial"/>
                <w:b/>
                <w:color w:val="00B050"/>
                <w:sz w:val="20"/>
              </w:rPr>
              <w:tab/>
              <w:t>Local defined outcomes</w:t>
            </w:r>
          </w:p>
          <w:p w14:paraId="51E2858D" w14:textId="77777777" w:rsidR="00593A9D" w:rsidRDefault="00593A9D" w:rsidP="006318C3">
            <w:pPr>
              <w:spacing w:after="0"/>
              <w:rPr>
                <w:rFonts w:ascii="Arial" w:hAnsi="Arial" w:cs="Arial"/>
                <w:b/>
                <w:color w:val="F79646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  <w:r w:rsidRPr="00711F60">
              <w:rPr>
                <w:rFonts w:ascii="Arial" w:hAnsi="Arial" w:cs="Arial"/>
                <w:sz w:val="20"/>
              </w:rPr>
              <w:t>The Provider will offer a patient-focused and easily accessible service.</w:t>
            </w:r>
          </w:p>
          <w:p w14:paraId="51E2858E" w14:textId="77777777" w:rsidR="00593A9D" w:rsidRPr="00DF4267" w:rsidRDefault="00593A9D" w:rsidP="006318C3">
            <w:pPr>
              <w:spacing w:after="0"/>
              <w:rPr>
                <w:rFonts w:ascii="Arial" w:hAnsi="Arial" w:cs="Arial"/>
                <w:b/>
                <w:color w:val="F79646"/>
                <w:sz w:val="20"/>
              </w:rPr>
            </w:pPr>
          </w:p>
        </w:tc>
      </w:tr>
      <w:tr w:rsidR="00593A9D" w:rsidRPr="00B5552C" w14:paraId="51E28591" w14:textId="77777777" w:rsidTr="00593A9D">
        <w:trPr>
          <w:jc w:val="center"/>
        </w:trPr>
        <w:tc>
          <w:tcPr>
            <w:tcW w:w="9214" w:type="dxa"/>
            <w:shd w:val="clear" w:color="auto" w:fill="595959"/>
          </w:tcPr>
          <w:p w14:paraId="51E28590" w14:textId="77777777" w:rsidR="00593A9D" w:rsidRPr="00B5552C" w:rsidRDefault="00593A9D" w:rsidP="006318C3">
            <w:pPr>
              <w:spacing w:after="0"/>
              <w:rPr>
                <w:rFonts w:ascii="Arial" w:hAnsi="Arial" w:cs="Arial"/>
                <w:b/>
                <w:color w:val="F79646"/>
              </w:rPr>
            </w:pPr>
            <w:r w:rsidRPr="00B5552C">
              <w:rPr>
                <w:rFonts w:ascii="Arial" w:hAnsi="Arial" w:cs="Arial"/>
                <w:b/>
                <w:color w:val="F79646"/>
              </w:rPr>
              <w:t>3.</w:t>
            </w:r>
            <w:r w:rsidRPr="00B5552C">
              <w:rPr>
                <w:rFonts w:ascii="Arial" w:hAnsi="Arial" w:cs="Arial"/>
                <w:b/>
                <w:color w:val="F79646"/>
              </w:rPr>
              <w:tab/>
              <w:t>Scope</w:t>
            </w:r>
          </w:p>
        </w:tc>
      </w:tr>
      <w:tr w:rsidR="00593A9D" w:rsidRPr="00512021" w14:paraId="51E285DF" w14:textId="77777777" w:rsidTr="00593A9D">
        <w:trPr>
          <w:jc w:val="center"/>
        </w:trPr>
        <w:tc>
          <w:tcPr>
            <w:tcW w:w="9214" w:type="dxa"/>
            <w:shd w:val="clear" w:color="auto" w:fill="auto"/>
          </w:tcPr>
          <w:p w14:paraId="51E28592" w14:textId="77777777" w:rsidR="00593A9D" w:rsidRPr="00512021" w:rsidRDefault="00593A9D" w:rsidP="006318C3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51E28593" w14:textId="77777777" w:rsidR="00593A9D" w:rsidRPr="007A442B" w:rsidRDefault="00593A9D" w:rsidP="006318C3">
            <w:pPr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color w:val="009966"/>
                <w:sz w:val="20"/>
              </w:rPr>
              <w:t>3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>.1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ab/>
            </w:r>
            <w:r w:rsidRPr="007A442B">
              <w:rPr>
                <w:rFonts w:ascii="Arial" w:hAnsi="Arial" w:cs="Arial"/>
                <w:sz w:val="20"/>
              </w:rPr>
              <w:t>Aims and objectives of service</w:t>
            </w:r>
          </w:p>
          <w:p w14:paraId="51E28594" w14:textId="77777777" w:rsidR="00593A9D" w:rsidRPr="007A442B" w:rsidRDefault="00593A9D" w:rsidP="006318C3">
            <w:pPr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3.1.4</w:t>
            </w:r>
            <w:r w:rsidRPr="007A442B">
              <w:rPr>
                <w:rFonts w:ascii="Arial" w:hAnsi="Arial" w:cs="Arial"/>
                <w:sz w:val="20"/>
              </w:rPr>
              <w:tab/>
              <w:t xml:space="preserve">To provide an appropriate and timely minor injury service in a Primary Care setting, closer to the </w:t>
            </w:r>
            <w:proofErr w:type="gramStart"/>
            <w:r w:rsidRPr="007A442B">
              <w:rPr>
                <w:rFonts w:ascii="Arial" w:hAnsi="Arial" w:cs="Arial"/>
                <w:sz w:val="20"/>
              </w:rPr>
              <w:t>patients</w:t>
            </w:r>
            <w:proofErr w:type="gramEnd"/>
            <w:r w:rsidRPr="007A442B">
              <w:rPr>
                <w:rFonts w:ascii="Arial" w:hAnsi="Arial" w:cs="Arial"/>
                <w:sz w:val="20"/>
              </w:rPr>
              <w:t xml:space="preserve"> home, hence improving the patient experience.</w:t>
            </w:r>
          </w:p>
          <w:p w14:paraId="51E28595" w14:textId="77777777" w:rsidR="00593A9D" w:rsidRPr="007A442B" w:rsidRDefault="00593A9D" w:rsidP="006318C3">
            <w:pPr>
              <w:spacing w:after="0"/>
              <w:ind w:left="743" w:hanging="743"/>
              <w:rPr>
                <w:rFonts w:ascii="Arial" w:hAnsi="Arial" w:cs="Arial"/>
                <w:sz w:val="20"/>
              </w:rPr>
            </w:pPr>
          </w:p>
          <w:p w14:paraId="51E28596" w14:textId="77777777" w:rsidR="00593A9D" w:rsidRPr="007A442B" w:rsidRDefault="00593A9D" w:rsidP="006318C3">
            <w:pPr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3.1.5</w:t>
            </w:r>
            <w:r w:rsidRPr="007A442B">
              <w:rPr>
                <w:rFonts w:ascii="Arial" w:hAnsi="Arial" w:cs="Arial"/>
                <w:sz w:val="20"/>
              </w:rPr>
              <w:tab/>
              <w:t>To reduce the number of referrals into secondary care for treatment of minor injuries.</w:t>
            </w:r>
          </w:p>
          <w:p w14:paraId="51E28597" w14:textId="77777777" w:rsidR="00593A9D" w:rsidRPr="007A442B" w:rsidRDefault="00593A9D" w:rsidP="006318C3">
            <w:pPr>
              <w:spacing w:after="0"/>
              <w:ind w:left="743" w:hanging="743"/>
              <w:rPr>
                <w:rFonts w:ascii="Arial" w:hAnsi="Arial" w:cs="Arial"/>
                <w:sz w:val="20"/>
              </w:rPr>
            </w:pPr>
          </w:p>
          <w:p w14:paraId="51E28598" w14:textId="77777777" w:rsidR="00593A9D" w:rsidRPr="007A442B" w:rsidRDefault="00593A9D" w:rsidP="006318C3">
            <w:pPr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3.1.6</w:t>
            </w:r>
            <w:r>
              <w:rPr>
                <w:rFonts w:ascii="Arial" w:hAnsi="Arial" w:cs="Arial"/>
                <w:sz w:val="20"/>
              </w:rPr>
              <w:tab/>
            </w:r>
            <w:r w:rsidRPr="007A442B">
              <w:rPr>
                <w:rFonts w:ascii="Arial" w:hAnsi="Arial" w:cs="Arial"/>
                <w:sz w:val="20"/>
              </w:rPr>
              <w:t>To ensure referral and/or follow up arrangements are made as required in a timely manner.</w:t>
            </w:r>
          </w:p>
          <w:p w14:paraId="51E28599" w14:textId="77777777" w:rsidR="00593A9D" w:rsidRPr="00390A2D" w:rsidRDefault="00593A9D" w:rsidP="006318C3">
            <w:pPr>
              <w:spacing w:after="0"/>
              <w:rPr>
                <w:rFonts w:ascii="Arial" w:hAnsi="Arial" w:cs="Arial"/>
                <w:color w:val="009966"/>
                <w:sz w:val="20"/>
              </w:rPr>
            </w:pPr>
          </w:p>
          <w:p w14:paraId="51E2859A" w14:textId="77777777" w:rsidR="00593A9D" w:rsidRPr="00F47C01" w:rsidRDefault="00593A9D" w:rsidP="006318C3">
            <w:pPr>
              <w:spacing w:after="0"/>
              <w:rPr>
                <w:rFonts w:ascii="Arial" w:hAnsi="Arial" w:cs="Arial"/>
                <w:b/>
                <w:color w:val="009966"/>
                <w:sz w:val="20"/>
              </w:rPr>
            </w:pPr>
            <w:r>
              <w:rPr>
                <w:rFonts w:ascii="Arial" w:hAnsi="Arial" w:cs="Arial"/>
                <w:b/>
                <w:color w:val="009966"/>
                <w:sz w:val="20"/>
              </w:rPr>
              <w:t>3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>.2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ab/>
              <w:t>Service description/care pathway</w:t>
            </w:r>
          </w:p>
          <w:p w14:paraId="51E2859B" w14:textId="77777777" w:rsidR="00593A9D" w:rsidRPr="007A442B" w:rsidRDefault="00593A9D" w:rsidP="006318C3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3.2.1</w:t>
            </w:r>
            <w:r w:rsidRPr="007A442B">
              <w:rPr>
                <w:rFonts w:ascii="Arial" w:hAnsi="Arial" w:cs="Arial"/>
                <w:sz w:val="20"/>
              </w:rPr>
              <w:tab/>
              <w:t xml:space="preserve">The Provider shall deliver a minor injury service with initial triage including taking any </w:t>
            </w:r>
            <w:r w:rsidRPr="007A442B">
              <w:rPr>
                <w:rFonts w:ascii="Arial" w:hAnsi="Arial" w:cs="Arial"/>
                <w:sz w:val="20"/>
              </w:rPr>
              <w:lastRenderedPageBreak/>
              <w:t>necessary immediate clinical action to staunch haemorrhage and prevent further exacerbation of the injury.</w:t>
            </w:r>
          </w:p>
          <w:p w14:paraId="51E2859C" w14:textId="77777777" w:rsidR="00593A9D" w:rsidRPr="007A442B" w:rsidRDefault="00593A9D" w:rsidP="006318C3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</w:p>
          <w:p w14:paraId="51E2859D" w14:textId="77777777" w:rsidR="00593A9D" w:rsidRPr="007A442B" w:rsidRDefault="00593A9D" w:rsidP="006318C3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3.2.2</w:t>
            </w:r>
            <w:r w:rsidRPr="007A442B">
              <w:rPr>
                <w:rFonts w:ascii="Arial" w:hAnsi="Arial" w:cs="Arial"/>
                <w:sz w:val="20"/>
              </w:rPr>
              <w:tab/>
              <w:t>The Provider shall deliver a minor injury service that provides history taking, relevant clinical examination, and collation of required documentation.</w:t>
            </w:r>
          </w:p>
          <w:p w14:paraId="51E2859E" w14:textId="77777777" w:rsidR="00593A9D" w:rsidRPr="007A442B" w:rsidRDefault="00593A9D" w:rsidP="006318C3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</w:p>
          <w:p w14:paraId="51E2859F" w14:textId="77777777" w:rsidR="00593A9D" w:rsidRPr="007A442B" w:rsidRDefault="00593A9D" w:rsidP="006318C3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3.2.3</w:t>
            </w:r>
            <w:r w:rsidRPr="007A442B">
              <w:rPr>
                <w:rFonts w:ascii="Arial" w:hAnsi="Arial" w:cs="Arial"/>
                <w:sz w:val="20"/>
              </w:rPr>
              <w:tab/>
              <w:t>The Provider shall deliver a minor injury service that provides wound assessment to ascertain suitability for locally based treatment and immediate wound dressing and toilet where indicated.</w:t>
            </w:r>
          </w:p>
          <w:p w14:paraId="51E285A0" w14:textId="77777777" w:rsidR="00593A9D" w:rsidRPr="007A442B" w:rsidRDefault="00593A9D" w:rsidP="006318C3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</w:p>
          <w:p w14:paraId="51E285A1" w14:textId="77777777" w:rsidR="00593A9D" w:rsidRPr="007A442B" w:rsidRDefault="00593A9D" w:rsidP="006318C3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</w:p>
          <w:p w14:paraId="51E285A2" w14:textId="77777777" w:rsidR="00593A9D" w:rsidRPr="007A442B" w:rsidRDefault="00593A9D" w:rsidP="006318C3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3.2.4</w:t>
            </w:r>
            <w:r w:rsidRPr="007A442B">
              <w:rPr>
                <w:rFonts w:ascii="Arial" w:hAnsi="Arial" w:cs="Arial"/>
                <w:sz w:val="20"/>
              </w:rPr>
              <w:tab/>
              <w:t>The Provider shall provide information to patients with minor injuries on the treatment options and the treatment proposed.</w:t>
            </w:r>
          </w:p>
          <w:p w14:paraId="51E285A3" w14:textId="77777777" w:rsidR="00593A9D" w:rsidRPr="007A442B" w:rsidRDefault="00593A9D" w:rsidP="006318C3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</w:p>
          <w:p w14:paraId="51E285A4" w14:textId="77777777" w:rsidR="00593A9D" w:rsidRPr="007A442B" w:rsidRDefault="00593A9D" w:rsidP="006318C3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3.2.5</w:t>
            </w:r>
            <w:r w:rsidRPr="007A442B">
              <w:rPr>
                <w:rFonts w:ascii="Arial" w:hAnsi="Arial" w:cs="Arial"/>
                <w:sz w:val="20"/>
              </w:rPr>
              <w:tab/>
              <w:t>The Provider shall undertake to refer patients, when appropriate, promptly to other necessary services and to the relevant support agencies using locally agreed guidelines where these exist.</w:t>
            </w:r>
          </w:p>
          <w:p w14:paraId="51E285A5" w14:textId="77777777" w:rsidR="00593A9D" w:rsidRPr="00390A2D" w:rsidRDefault="00593A9D" w:rsidP="006318C3">
            <w:pPr>
              <w:spacing w:after="0"/>
              <w:rPr>
                <w:rFonts w:ascii="Arial" w:hAnsi="Arial" w:cs="Arial"/>
                <w:color w:val="009966"/>
                <w:sz w:val="20"/>
              </w:rPr>
            </w:pPr>
          </w:p>
          <w:p w14:paraId="51E285A6" w14:textId="77777777" w:rsidR="00593A9D" w:rsidRPr="00F47C01" w:rsidRDefault="00593A9D" w:rsidP="006318C3">
            <w:pPr>
              <w:spacing w:after="0"/>
              <w:rPr>
                <w:rFonts w:ascii="Arial" w:hAnsi="Arial" w:cs="Arial"/>
                <w:b/>
                <w:color w:val="009966"/>
                <w:sz w:val="20"/>
              </w:rPr>
            </w:pPr>
            <w:r>
              <w:rPr>
                <w:rFonts w:ascii="Arial" w:hAnsi="Arial" w:cs="Arial"/>
                <w:b/>
                <w:color w:val="009966"/>
                <w:sz w:val="20"/>
              </w:rPr>
              <w:t>3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>.3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ab/>
              <w:t>Population covered</w:t>
            </w:r>
          </w:p>
          <w:p w14:paraId="51E285A7" w14:textId="77777777" w:rsidR="00593A9D" w:rsidRPr="007A442B" w:rsidRDefault="00593A9D" w:rsidP="00593A9D">
            <w:pPr>
              <w:spacing w:after="0"/>
              <w:ind w:left="769" w:hanging="76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  <w:r w:rsidRPr="007A442B">
              <w:rPr>
                <w:rFonts w:ascii="Arial" w:hAnsi="Arial" w:cs="Arial"/>
                <w:sz w:val="20"/>
              </w:rPr>
              <w:t>The Provider shall provide services to all service users registered with its general practice within East Staffordshire Clinical Commissioning Group.</w:t>
            </w:r>
          </w:p>
          <w:p w14:paraId="51E285A8" w14:textId="77777777" w:rsidR="00593A9D" w:rsidRPr="00390A2D" w:rsidRDefault="00593A9D" w:rsidP="006318C3">
            <w:pPr>
              <w:spacing w:after="0"/>
              <w:rPr>
                <w:rFonts w:ascii="Arial" w:hAnsi="Arial" w:cs="Arial"/>
                <w:color w:val="009966"/>
                <w:sz w:val="20"/>
              </w:rPr>
            </w:pPr>
          </w:p>
          <w:p w14:paraId="51E285A9" w14:textId="77777777" w:rsidR="00593A9D" w:rsidRPr="00F47C01" w:rsidRDefault="00593A9D" w:rsidP="006318C3">
            <w:pPr>
              <w:spacing w:after="0"/>
              <w:rPr>
                <w:rFonts w:ascii="Arial" w:hAnsi="Arial" w:cs="Arial"/>
                <w:b/>
                <w:color w:val="009966"/>
                <w:sz w:val="20"/>
              </w:rPr>
            </w:pPr>
            <w:r>
              <w:rPr>
                <w:rFonts w:ascii="Arial" w:hAnsi="Arial" w:cs="Arial"/>
                <w:b/>
                <w:color w:val="009966"/>
                <w:sz w:val="20"/>
              </w:rPr>
              <w:t>3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>.4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ab/>
              <w:t>Any acceptance and exclusion criteria</w:t>
            </w:r>
            <w:r>
              <w:rPr>
                <w:rFonts w:ascii="Arial" w:hAnsi="Arial" w:cs="Arial"/>
                <w:b/>
                <w:color w:val="009966"/>
                <w:sz w:val="20"/>
              </w:rPr>
              <w:t xml:space="preserve"> and thresholds</w:t>
            </w:r>
          </w:p>
          <w:p w14:paraId="51E285AA" w14:textId="77777777" w:rsidR="00593A9D" w:rsidRPr="007A442B" w:rsidRDefault="00593A9D" w:rsidP="006318C3">
            <w:pPr>
              <w:spacing w:after="0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3.4.1</w:t>
            </w:r>
            <w:r w:rsidRPr="007A442B">
              <w:rPr>
                <w:rFonts w:ascii="Arial" w:hAnsi="Arial" w:cs="Arial"/>
                <w:sz w:val="20"/>
              </w:rPr>
              <w:tab/>
              <w:t>The service is to be available to all patients meeting the following criteria:</w:t>
            </w:r>
          </w:p>
          <w:p w14:paraId="51E285AB" w14:textId="77777777" w:rsidR="00593A9D" w:rsidRPr="007A442B" w:rsidRDefault="00593A9D" w:rsidP="001061C6">
            <w:pPr>
              <w:pStyle w:val="ListParagraph"/>
              <w:numPr>
                <w:ilvl w:val="0"/>
                <w:numId w:val="48"/>
              </w:numPr>
              <w:ind w:left="1735" w:hanging="425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Registered practice patients</w:t>
            </w:r>
          </w:p>
          <w:p w14:paraId="51E285AC" w14:textId="77777777" w:rsidR="00593A9D" w:rsidRPr="007A442B" w:rsidRDefault="00593A9D" w:rsidP="001061C6">
            <w:pPr>
              <w:pStyle w:val="ListParagraph"/>
              <w:numPr>
                <w:ilvl w:val="0"/>
                <w:numId w:val="48"/>
              </w:numPr>
              <w:ind w:left="1735" w:hanging="425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Able to attend surgery premises</w:t>
            </w:r>
            <w:r>
              <w:rPr>
                <w:rFonts w:ascii="Arial" w:hAnsi="Arial" w:cs="Arial"/>
                <w:sz w:val="20"/>
              </w:rPr>
              <w:br/>
            </w:r>
          </w:p>
          <w:p w14:paraId="51E285AD" w14:textId="77777777" w:rsidR="00593A9D" w:rsidRPr="007A442B" w:rsidRDefault="00593A9D" w:rsidP="006318C3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3.4.2</w:t>
            </w:r>
            <w:r w:rsidRPr="007A442B">
              <w:rPr>
                <w:rFonts w:ascii="Arial" w:hAnsi="Arial" w:cs="Arial"/>
                <w:sz w:val="20"/>
              </w:rPr>
              <w:tab/>
              <w:t xml:space="preserve">Patients in the following categories shall be excluded for treatment by the Minor Injury Service.  </w:t>
            </w:r>
          </w:p>
          <w:p w14:paraId="51E285AE" w14:textId="77777777" w:rsidR="00593A9D" w:rsidRPr="007A442B" w:rsidRDefault="00593A9D" w:rsidP="006318C3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51E285AF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(</w:t>
            </w:r>
            <w:proofErr w:type="spellStart"/>
            <w:r w:rsidRPr="007A442B">
              <w:rPr>
                <w:rFonts w:ascii="Arial" w:hAnsi="Arial" w:cs="Arial"/>
                <w:sz w:val="20"/>
              </w:rPr>
              <w:t>i</w:t>
            </w:r>
            <w:proofErr w:type="spellEnd"/>
            <w:r w:rsidRPr="007A442B">
              <w:rPr>
                <w:rFonts w:ascii="Arial" w:hAnsi="Arial" w:cs="Arial"/>
                <w:sz w:val="20"/>
              </w:rPr>
              <w:t>)</w:t>
            </w:r>
            <w:r w:rsidRPr="007A442B">
              <w:rPr>
                <w:rFonts w:ascii="Arial" w:hAnsi="Arial" w:cs="Arial"/>
                <w:sz w:val="20"/>
              </w:rPr>
              <w:tab/>
              <w:t xml:space="preserve">999 </w:t>
            </w:r>
            <w:proofErr w:type="gramStart"/>
            <w:r w:rsidRPr="007A442B">
              <w:rPr>
                <w:rFonts w:ascii="Arial" w:hAnsi="Arial" w:cs="Arial"/>
                <w:sz w:val="20"/>
              </w:rPr>
              <w:t>call</w:t>
            </w:r>
            <w:proofErr w:type="gramEnd"/>
            <w:r w:rsidRPr="007A442B">
              <w:rPr>
                <w:rFonts w:ascii="Arial" w:hAnsi="Arial" w:cs="Arial"/>
                <w:sz w:val="20"/>
              </w:rPr>
              <w:t xml:space="preserve"> (unless attending crew speak directly to the doctor)</w:t>
            </w:r>
          </w:p>
          <w:p w14:paraId="51E285B0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</w:p>
          <w:p w14:paraId="51E285B1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(ii)</w:t>
            </w:r>
            <w:r w:rsidRPr="007A442B">
              <w:rPr>
                <w:rFonts w:ascii="Arial" w:hAnsi="Arial" w:cs="Arial"/>
                <w:sz w:val="20"/>
              </w:rPr>
              <w:tab/>
              <w:t>any patient who cannot be discharged home after treatment</w:t>
            </w:r>
          </w:p>
          <w:p w14:paraId="51E285B2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</w:p>
          <w:p w14:paraId="51E285B3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(iii)</w:t>
            </w:r>
            <w:r w:rsidRPr="007A442B">
              <w:rPr>
                <w:rFonts w:ascii="Arial" w:hAnsi="Arial" w:cs="Arial"/>
                <w:sz w:val="20"/>
              </w:rPr>
              <w:tab/>
              <w:t>any patient with airway, breathing, circulatory or neurological compromise</w:t>
            </w:r>
          </w:p>
          <w:p w14:paraId="51E285B4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</w:p>
          <w:p w14:paraId="51E285B5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(iv)</w:t>
            </w:r>
            <w:r w:rsidRPr="007A442B">
              <w:rPr>
                <w:rFonts w:ascii="Arial" w:hAnsi="Arial" w:cs="Arial"/>
                <w:sz w:val="20"/>
              </w:rPr>
              <w:tab/>
              <w:t>actual or suspected overdose</w:t>
            </w:r>
          </w:p>
          <w:p w14:paraId="51E285B6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</w:p>
          <w:p w14:paraId="51E285B7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(v)</w:t>
            </w:r>
            <w:r w:rsidRPr="007A442B">
              <w:rPr>
                <w:rFonts w:ascii="Arial" w:hAnsi="Arial" w:cs="Arial"/>
                <w:sz w:val="20"/>
              </w:rPr>
              <w:tab/>
              <w:t>accidental ingestion, poisoning, fume or smoke inhalation</w:t>
            </w:r>
          </w:p>
          <w:p w14:paraId="51E285B8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</w:p>
          <w:p w14:paraId="51E285B9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(vi)</w:t>
            </w:r>
            <w:r w:rsidRPr="007A442B">
              <w:rPr>
                <w:rFonts w:ascii="Arial" w:hAnsi="Arial" w:cs="Arial"/>
                <w:sz w:val="20"/>
              </w:rPr>
              <w:tab/>
              <w:t>blows to the head with loss of consciousness or extremes of age</w:t>
            </w:r>
          </w:p>
          <w:p w14:paraId="51E285BA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</w:p>
          <w:p w14:paraId="51E285BB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(vii)</w:t>
            </w:r>
            <w:r w:rsidRPr="007A442B">
              <w:rPr>
                <w:rFonts w:ascii="Arial" w:hAnsi="Arial" w:cs="Arial"/>
                <w:sz w:val="20"/>
              </w:rPr>
              <w:tab/>
              <w:t>sudden collapse or fall in a public place</w:t>
            </w:r>
          </w:p>
          <w:p w14:paraId="51E285BC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</w:p>
          <w:p w14:paraId="51E285BD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(viii)</w:t>
            </w:r>
            <w:r w:rsidRPr="007A442B">
              <w:rPr>
                <w:rFonts w:ascii="Arial" w:hAnsi="Arial" w:cs="Arial"/>
                <w:sz w:val="20"/>
              </w:rPr>
              <w:tab/>
              <w:t>penetrating eye injury</w:t>
            </w:r>
          </w:p>
          <w:p w14:paraId="51E285BE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</w:p>
          <w:p w14:paraId="51E285BF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(ix)</w:t>
            </w:r>
            <w:r w:rsidRPr="007A442B">
              <w:rPr>
                <w:rFonts w:ascii="Arial" w:hAnsi="Arial" w:cs="Arial"/>
                <w:sz w:val="20"/>
              </w:rPr>
              <w:tab/>
              <w:t>chemical, biological, or radioactive contamination injured patients</w:t>
            </w:r>
          </w:p>
          <w:p w14:paraId="51E285C0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</w:p>
          <w:p w14:paraId="51E285C1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(x)</w:t>
            </w:r>
            <w:r w:rsidRPr="007A442B">
              <w:rPr>
                <w:rFonts w:ascii="Arial" w:hAnsi="Arial" w:cs="Arial"/>
                <w:sz w:val="20"/>
              </w:rPr>
              <w:tab/>
              <w:t>full thickness burns</w:t>
            </w:r>
          </w:p>
          <w:p w14:paraId="51E285C2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</w:p>
          <w:p w14:paraId="51E285C3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(xi)</w:t>
            </w:r>
            <w:r w:rsidRPr="007A442B">
              <w:rPr>
                <w:rFonts w:ascii="Arial" w:hAnsi="Arial" w:cs="Arial"/>
                <w:sz w:val="20"/>
              </w:rPr>
              <w:tab/>
              <w:t>burns caused by electric shock</w:t>
            </w:r>
          </w:p>
          <w:p w14:paraId="51E285C4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</w:p>
          <w:p w14:paraId="51E285C5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(xii)</w:t>
            </w:r>
            <w:r w:rsidRPr="007A442B">
              <w:rPr>
                <w:rFonts w:ascii="Arial" w:hAnsi="Arial" w:cs="Arial"/>
                <w:sz w:val="20"/>
              </w:rPr>
              <w:tab/>
              <w:t xml:space="preserve">partial thickness burns over 3cm diameter or </w:t>
            </w:r>
            <w:proofErr w:type="gramStart"/>
            <w:r w:rsidRPr="007A442B">
              <w:rPr>
                <w:rFonts w:ascii="Arial" w:hAnsi="Arial" w:cs="Arial"/>
                <w:sz w:val="20"/>
              </w:rPr>
              <w:t>involving;</w:t>
            </w:r>
            <w:proofErr w:type="gramEnd"/>
          </w:p>
          <w:p w14:paraId="51E285C6" w14:textId="77777777" w:rsidR="00593A9D" w:rsidRPr="007A442B" w:rsidRDefault="00593A9D" w:rsidP="006318C3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51E285C7" w14:textId="77777777" w:rsidR="00593A9D" w:rsidRPr="007A442B" w:rsidRDefault="00593A9D" w:rsidP="006318C3">
            <w:pPr>
              <w:spacing w:after="0"/>
              <w:ind w:left="2302" w:hanging="567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(a)</w:t>
            </w:r>
            <w:r w:rsidRPr="007A442B">
              <w:rPr>
                <w:rFonts w:ascii="Arial" w:hAnsi="Arial" w:cs="Arial"/>
                <w:sz w:val="20"/>
              </w:rPr>
              <w:tab/>
              <w:t>injuries to organs of special sense</w:t>
            </w:r>
          </w:p>
          <w:p w14:paraId="51E285C8" w14:textId="77777777" w:rsidR="00593A9D" w:rsidRPr="007A442B" w:rsidRDefault="00593A9D" w:rsidP="006318C3">
            <w:pPr>
              <w:spacing w:after="0"/>
              <w:ind w:left="2302" w:hanging="567"/>
              <w:rPr>
                <w:rFonts w:ascii="Arial" w:hAnsi="Arial" w:cs="Arial"/>
                <w:sz w:val="20"/>
              </w:rPr>
            </w:pPr>
          </w:p>
          <w:p w14:paraId="51E285C9" w14:textId="77777777" w:rsidR="00593A9D" w:rsidRPr="007A442B" w:rsidRDefault="00593A9D" w:rsidP="006318C3">
            <w:pPr>
              <w:spacing w:after="0"/>
              <w:ind w:left="2302" w:hanging="567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(b)</w:t>
            </w:r>
            <w:r w:rsidRPr="007A442B">
              <w:rPr>
                <w:rFonts w:ascii="Arial" w:hAnsi="Arial" w:cs="Arial"/>
                <w:sz w:val="20"/>
              </w:rPr>
              <w:tab/>
              <w:t>injuries to the face, neck, hands, feet or genitalia</w:t>
            </w:r>
          </w:p>
          <w:p w14:paraId="51E285CA" w14:textId="77777777" w:rsidR="00593A9D" w:rsidRPr="007A442B" w:rsidRDefault="00593A9D" w:rsidP="006318C3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51E285CB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(xiii)</w:t>
            </w:r>
            <w:r w:rsidRPr="007A442B">
              <w:rPr>
                <w:rFonts w:ascii="Arial" w:hAnsi="Arial" w:cs="Arial"/>
                <w:sz w:val="20"/>
              </w:rPr>
              <w:tab/>
              <w:t>new or unexpected bleeding from anybody orifice if profuse</w:t>
            </w:r>
          </w:p>
          <w:p w14:paraId="51E285CC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</w:p>
          <w:p w14:paraId="51E285CD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lastRenderedPageBreak/>
              <w:t>(xiv)</w:t>
            </w:r>
            <w:r w:rsidRPr="007A442B">
              <w:rPr>
                <w:rFonts w:ascii="Arial" w:hAnsi="Arial" w:cs="Arial"/>
                <w:sz w:val="20"/>
              </w:rPr>
              <w:tab/>
              <w:t>foreign bodies impacted in bodily orifices, especially in children</w:t>
            </w:r>
          </w:p>
          <w:p w14:paraId="51E285CE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</w:p>
          <w:p w14:paraId="51E285CF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(xv)</w:t>
            </w:r>
            <w:r w:rsidRPr="007A442B">
              <w:rPr>
                <w:rFonts w:ascii="Arial" w:hAnsi="Arial" w:cs="Arial"/>
                <w:sz w:val="20"/>
              </w:rPr>
              <w:tab/>
              <w:t>foreign bodies deeply embedded in tissues</w:t>
            </w:r>
          </w:p>
          <w:p w14:paraId="51E285D0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</w:p>
          <w:p w14:paraId="51E285D1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(xvi)</w:t>
            </w:r>
            <w:r w:rsidRPr="007A442B">
              <w:rPr>
                <w:rFonts w:ascii="Arial" w:hAnsi="Arial" w:cs="Arial"/>
                <w:sz w:val="20"/>
              </w:rPr>
              <w:tab/>
              <w:t>trauma to hands, limbs or feet substantially affecting function</w:t>
            </w:r>
          </w:p>
          <w:p w14:paraId="51E285D2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</w:p>
          <w:p w14:paraId="51E285D3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(xvii)</w:t>
            </w:r>
            <w:r w:rsidRPr="007A442B">
              <w:rPr>
                <w:rFonts w:ascii="Arial" w:hAnsi="Arial" w:cs="Arial"/>
                <w:sz w:val="20"/>
              </w:rPr>
              <w:tab/>
              <w:t>penetrating injuries to the head, torso, abdomen</w:t>
            </w:r>
          </w:p>
          <w:p w14:paraId="51E285D4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</w:p>
          <w:p w14:paraId="51E285D5" w14:textId="77777777" w:rsidR="00593A9D" w:rsidRPr="007A442B" w:rsidRDefault="00593A9D" w:rsidP="006318C3">
            <w:pPr>
              <w:spacing w:after="0"/>
              <w:ind w:left="1310" w:hanging="567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(xviii)</w:t>
            </w:r>
            <w:r w:rsidRPr="007A442B">
              <w:rPr>
                <w:rFonts w:ascii="Arial" w:hAnsi="Arial" w:cs="Arial"/>
                <w:sz w:val="20"/>
              </w:rPr>
              <w:tab/>
              <w:t>lacerating/penetrating injuries involving nerve, artery or tendon damage</w:t>
            </w:r>
          </w:p>
          <w:p w14:paraId="51E285D6" w14:textId="77777777" w:rsidR="00593A9D" w:rsidRPr="007A442B" w:rsidRDefault="00593A9D" w:rsidP="006318C3">
            <w:pPr>
              <w:spacing w:after="0"/>
              <w:rPr>
                <w:rFonts w:ascii="Arial" w:hAnsi="Arial" w:cs="Arial"/>
                <w:color w:val="009966"/>
                <w:sz w:val="20"/>
              </w:rPr>
            </w:pPr>
          </w:p>
          <w:p w14:paraId="51E285D7" w14:textId="77777777" w:rsidR="00593A9D" w:rsidRPr="00F47C01" w:rsidRDefault="00593A9D" w:rsidP="006318C3">
            <w:pPr>
              <w:spacing w:after="0"/>
              <w:rPr>
                <w:rFonts w:ascii="Arial" w:hAnsi="Arial" w:cs="Arial"/>
                <w:b/>
                <w:color w:val="009966"/>
                <w:sz w:val="20"/>
              </w:rPr>
            </w:pPr>
            <w:r>
              <w:rPr>
                <w:rFonts w:ascii="Arial" w:hAnsi="Arial" w:cs="Arial"/>
                <w:b/>
                <w:color w:val="009966"/>
                <w:sz w:val="20"/>
              </w:rPr>
              <w:t>3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>.5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ab/>
              <w:t>Interdependence with other services</w:t>
            </w:r>
            <w:r>
              <w:rPr>
                <w:rFonts w:ascii="Arial" w:hAnsi="Arial" w:cs="Arial"/>
                <w:b/>
                <w:color w:val="009966"/>
                <w:sz w:val="20"/>
              </w:rPr>
              <w:t>/providers</w:t>
            </w:r>
          </w:p>
          <w:p w14:paraId="51E285D8" w14:textId="77777777" w:rsidR="00593A9D" w:rsidRPr="007A442B" w:rsidRDefault="00593A9D" w:rsidP="006318C3">
            <w:pPr>
              <w:spacing w:after="0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The Provider shall ensure that, where appropriate to the service, interdependencies are built with the following service providers:</w:t>
            </w:r>
          </w:p>
          <w:p w14:paraId="51E285D9" w14:textId="77777777" w:rsidR="00593A9D" w:rsidRPr="007A442B" w:rsidRDefault="00593A9D" w:rsidP="001061C6">
            <w:pPr>
              <w:pStyle w:val="ListParagraph"/>
              <w:numPr>
                <w:ilvl w:val="0"/>
                <w:numId w:val="48"/>
              </w:numPr>
              <w:ind w:left="1735" w:hanging="295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Acute Service</w:t>
            </w:r>
          </w:p>
          <w:p w14:paraId="51E285DA" w14:textId="77777777" w:rsidR="00593A9D" w:rsidRPr="007A442B" w:rsidRDefault="00593A9D" w:rsidP="001061C6">
            <w:pPr>
              <w:pStyle w:val="ListParagraph"/>
              <w:numPr>
                <w:ilvl w:val="0"/>
                <w:numId w:val="48"/>
              </w:numPr>
              <w:ind w:left="1735" w:hanging="295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Community Services</w:t>
            </w:r>
          </w:p>
          <w:p w14:paraId="51E285DB" w14:textId="77777777" w:rsidR="00593A9D" w:rsidRPr="007A442B" w:rsidRDefault="00593A9D" w:rsidP="001061C6">
            <w:pPr>
              <w:pStyle w:val="ListParagraph"/>
              <w:numPr>
                <w:ilvl w:val="0"/>
                <w:numId w:val="48"/>
              </w:numPr>
              <w:ind w:left="1735" w:hanging="295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 xml:space="preserve">Voluntary Sector Organisations </w:t>
            </w:r>
          </w:p>
          <w:p w14:paraId="51E285DC" w14:textId="77777777" w:rsidR="00593A9D" w:rsidRPr="007A442B" w:rsidRDefault="00593A9D" w:rsidP="001061C6">
            <w:pPr>
              <w:pStyle w:val="ListParagraph"/>
              <w:numPr>
                <w:ilvl w:val="0"/>
                <w:numId w:val="48"/>
              </w:numPr>
              <w:ind w:left="1735" w:hanging="295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Advocacy Services</w:t>
            </w:r>
          </w:p>
          <w:p w14:paraId="51E285DD" w14:textId="77777777" w:rsidR="00593A9D" w:rsidRPr="007A442B" w:rsidRDefault="00593A9D" w:rsidP="001061C6">
            <w:pPr>
              <w:pStyle w:val="ListParagraph"/>
              <w:numPr>
                <w:ilvl w:val="0"/>
                <w:numId w:val="48"/>
              </w:numPr>
              <w:ind w:left="1735" w:hanging="295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NHS England</w:t>
            </w:r>
          </w:p>
          <w:p w14:paraId="51E285DE" w14:textId="77777777" w:rsidR="00593A9D" w:rsidRPr="00512021" w:rsidRDefault="00593A9D" w:rsidP="006318C3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593A9D" w:rsidRPr="00B5552C" w14:paraId="51E285E1" w14:textId="77777777" w:rsidTr="00593A9D">
        <w:trPr>
          <w:jc w:val="center"/>
        </w:trPr>
        <w:tc>
          <w:tcPr>
            <w:tcW w:w="9214" w:type="dxa"/>
            <w:shd w:val="clear" w:color="auto" w:fill="595959"/>
          </w:tcPr>
          <w:p w14:paraId="51E285E0" w14:textId="77777777" w:rsidR="00593A9D" w:rsidRPr="00B5552C" w:rsidRDefault="00593A9D" w:rsidP="006318C3">
            <w:pPr>
              <w:spacing w:after="0"/>
              <w:rPr>
                <w:rFonts w:ascii="Arial" w:hAnsi="Arial" w:cs="Arial"/>
                <w:b/>
                <w:color w:val="F79646"/>
              </w:rPr>
            </w:pPr>
            <w:r w:rsidRPr="00B5552C">
              <w:rPr>
                <w:rFonts w:ascii="Arial" w:hAnsi="Arial" w:cs="Arial"/>
                <w:b/>
                <w:color w:val="F79646"/>
              </w:rPr>
              <w:lastRenderedPageBreak/>
              <w:t>4.</w:t>
            </w:r>
            <w:r w:rsidRPr="00B5552C">
              <w:rPr>
                <w:rFonts w:ascii="Arial" w:hAnsi="Arial" w:cs="Arial"/>
                <w:b/>
                <w:color w:val="F79646"/>
              </w:rPr>
              <w:tab/>
              <w:t>Applicable Service Standards</w:t>
            </w:r>
          </w:p>
        </w:tc>
      </w:tr>
      <w:tr w:rsidR="00593A9D" w:rsidRPr="00512021" w14:paraId="51E285EE" w14:textId="77777777" w:rsidTr="00593A9D">
        <w:trPr>
          <w:jc w:val="center"/>
        </w:trPr>
        <w:tc>
          <w:tcPr>
            <w:tcW w:w="9214" w:type="dxa"/>
            <w:shd w:val="clear" w:color="auto" w:fill="auto"/>
          </w:tcPr>
          <w:p w14:paraId="51E285E2" w14:textId="77777777" w:rsidR="00593A9D" w:rsidRPr="00512021" w:rsidRDefault="00593A9D" w:rsidP="006318C3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51E285E3" w14:textId="77777777" w:rsidR="00593A9D" w:rsidRDefault="00593A9D" w:rsidP="006318C3">
            <w:pPr>
              <w:spacing w:after="0"/>
              <w:rPr>
                <w:rFonts w:ascii="Arial" w:hAnsi="Arial" w:cs="Arial"/>
                <w:b/>
                <w:color w:val="009966"/>
                <w:sz w:val="20"/>
              </w:rPr>
            </w:pPr>
            <w:r>
              <w:rPr>
                <w:rFonts w:ascii="Arial" w:hAnsi="Arial" w:cs="Arial"/>
                <w:b/>
                <w:color w:val="009966"/>
                <w:sz w:val="20"/>
              </w:rPr>
              <w:t>4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>.1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ab/>
              <w:t xml:space="preserve">Applicable national standards </w:t>
            </w:r>
            <w:r>
              <w:rPr>
                <w:rFonts w:ascii="Arial" w:hAnsi="Arial" w:cs="Arial"/>
                <w:b/>
                <w:color w:val="009966"/>
                <w:sz w:val="20"/>
              </w:rPr>
              <w:t>(</w:t>
            </w:r>
            <w:proofErr w:type="gramStart"/>
            <w:r w:rsidRPr="00F47C01">
              <w:rPr>
                <w:rFonts w:ascii="Arial" w:hAnsi="Arial" w:cs="Arial"/>
                <w:b/>
                <w:color w:val="009966"/>
                <w:sz w:val="20"/>
              </w:rPr>
              <w:t>e.g.</w:t>
            </w:r>
            <w:proofErr w:type="gramEnd"/>
            <w:r w:rsidRPr="00F47C01">
              <w:rPr>
                <w:rFonts w:ascii="Arial" w:hAnsi="Arial" w:cs="Arial"/>
                <w:b/>
                <w:color w:val="009966"/>
                <w:sz w:val="20"/>
              </w:rPr>
              <w:t xml:space="preserve"> NICE</w:t>
            </w:r>
            <w:r>
              <w:rPr>
                <w:rFonts w:ascii="Arial" w:hAnsi="Arial" w:cs="Arial"/>
                <w:b/>
                <w:color w:val="009966"/>
                <w:sz w:val="20"/>
              </w:rPr>
              <w:t>)</w:t>
            </w:r>
          </w:p>
          <w:p w14:paraId="51E285E4" w14:textId="77777777" w:rsidR="00593A9D" w:rsidRPr="007A442B" w:rsidRDefault="00593A9D" w:rsidP="006318C3">
            <w:pPr>
              <w:spacing w:after="0"/>
              <w:rPr>
                <w:rFonts w:ascii="Arial" w:hAnsi="Arial" w:cs="Arial"/>
                <w:color w:val="009966"/>
                <w:sz w:val="20"/>
              </w:rPr>
            </w:pPr>
          </w:p>
          <w:p w14:paraId="51E285E5" w14:textId="77777777" w:rsidR="00593A9D" w:rsidRPr="007A442B" w:rsidRDefault="00593A9D" w:rsidP="006318C3">
            <w:pPr>
              <w:tabs>
                <w:tab w:val="left" w:pos="743"/>
              </w:tabs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 w:rsidRPr="007A442B">
              <w:rPr>
                <w:rFonts w:ascii="Arial" w:hAnsi="Arial" w:cs="Arial"/>
                <w:sz w:val="20"/>
              </w:rPr>
              <w:t>4.1.1</w:t>
            </w:r>
            <w:r>
              <w:rPr>
                <w:rFonts w:ascii="Arial" w:hAnsi="Arial" w:cs="Arial"/>
                <w:sz w:val="20"/>
              </w:rPr>
              <w:tab/>
            </w:r>
            <w:r w:rsidRPr="007A442B">
              <w:rPr>
                <w:rFonts w:ascii="Arial" w:hAnsi="Arial" w:cs="Arial"/>
                <w:sz w:val="20"/>
              </w:rPr>
              <w:t>NICE guideline (CG176) Head Injury: Triage, assessment, investigation and early management of head injury in children, young people and adults. January 2014.</w:t>
            </w:r>
          </w:p>
          <w:p w14:paraId="51E285E6" w14:textId="77777777" w:rsidR="00593A9D" w:rsidRPr="007A442B" w:rsidRDefault="00593A9D" w:rsidP="006318C3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51E285E7" w14:textId="77777777" w:rsidR="00593A9D" w:rsidRPr="007A442B" w:rsidRDefault="00593A9D" w:rsidP="006318C3">
            <w:pPr>
              <w:spacing w:after="0"/>
              <w:ind w:left="743" w:hanging="74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4.1.2</w:t>
            </w:r>
            <w:r>
              <w:rPr>
                <w:rFonts w:ascii="Arial" w:hAnsi="Arial" w:cs="Arial"/>
                <w:sz w:val="20"/>
              </w:rPr>
              <w:tab/>
            </w:r>
            <w:r w:rsidRPr="007A442B">
              <w:rPr>
                <w:rFonts w:ascii="Arial" w:hAnsi="Arial" w:cs="Arial"/>
                <w:sz w:val="20"/>
              </w:rPr>
              <w:t>NICE guidelines (CG161) Falls: assessment and prevention of falls in older people. June 2013.</w:t>
            </w:r>
          </w:p>
          <w:p w14:paraId="51E285E8" w14:textId="77777777" w:rsidR="00593A9D" w:rsidRDefault="00593A9D" w:rsidP="006318C3">
            <w:pPr>
              <w:spacing w:after="0"/>
              <w:rPr>
                <w:rFonts w:ascii="Arial" w:hAnsi="Arial" w:cs="Arial"/>
                <w:color w:val="009966"/>
                <w:sz w:val="20"/>
              </w:rPr>
            </w:pPr>
          </w:p>
          <w:p w14:paraId="51E285E9" w14:textId="77777777" w:rsidR="00593A9D" w:rsidRPr="00D47FCE" w:rsidRDefault="00593A9D" w:rsidP="006318C3">
            <w:pPr>
              <w:spacing w:after="0"/>
              <w:ind w:left="743" w:hanging="743"/>
              <w:rPr>
                <w:rFonts w:ascii="Arial" w:hAnsi="Arial" w:cs="Arial"/>
                <w:b/>
                <w:color w:val="009966"/>
                <w:sz w:val="20"/>
              </w:rPr>
            </w:pPr>
            <w:r w:rsidRPr="00D47FCE">
              <w:rPr>
                <w:rFonts w:ascii="Arial" w:hAnsi="Arial" w:cs="Arial"/>
                <w:b/>
                <w:color w:val="009966"/>
                <w:sz w:val="20"/>
              </w:rPr>
              <w:t>4.2</w:t>
            </w:r>
            <w:r w:rsidRPr="00D47FCE">
              <w:rPr>
                <w:rFonts w:ascii="Arial" w:hAnsi="Arial" w:cs="Arial"/>
                <w:b/>
                <w:color w:val="009966"/>
                <w:sz w:val="20"/>
              </w:rPr>
              <w:tab/>
              <w:t xml:space="preserve">Applicable standards </w:t>
            </w:r>
            <w:r>
              <w:rPr>
                <w:rFonts w:ascii="Arial" w:hAnsi="Arial" w:cs="Arial"/>
                <w:b/>
                <w:color w:val="009966"/>
                <w:sz w:val="20"/>
              </w:rPr>
              <w:t>set out in Guidance and/or issued by</w:t>
            </w:r>
            <w:r w:rsidRPr="00D47FCE">
              <w:rPr>
                <w:rFonts w:ascii="Arial" w:hAnsi="Arial" w:cs="Arial"/>
                <w:b/>
                <w:color w:val="009966"/>
                <w:sz w:val="20"/>
              </w:rPr>
              <w:t xml:space="preserve"> a competent body (</w:t>
            </w:r>
            <w:proofErr w:type="gramStart"/>
            <w:r w:rsidRPr="00D47FCE">
              <w:rPr>
                <w:rFonts w:ascii="Arial" w:hAnsi="Arial" w:cs="Arial"/>
                <w:b/>
                <w:color w:val="009966"/>
                <w:sz w:val="20"/>
              </w:rPr>
              <w:t>e.g.</w:t>
            </w:r>
            <w:proofErr w:type="gramEnd"/>
            <w:r w:rsidRPr="00D47FCE">
              <w:rPr>
                <w:rFonts w:ascii="Arial" w:hAnsi="Arial" w:cs="Arial"/>
                <w:b/>
                <w:color w:val="009966"/>
                <w:sz w:val="20"/>
              </w:rPr>
              <w:t xml:space="preserve"> Royal Colleges) </w:t>
            </w:r>
          </w:p>
          <w:p w14:paraId="51E285EA" w14:textId="77777777" w:rsidR="00593A9D" w:rsidRPr="00390A2D" w:rsidRDefault="00593A9D" w:rsidP="006318C3">
            <w:pPr>
              <w:spacing w:after="0"/>
              <w:ind w:left="743" w:hanging="743"/>
              <w:rPr>
                <w:rFonts w:ascii="Arial" w:hAnsi="Arial" w:cs="Arial"/>
                <w:color w:val="009966"/>
                <w:sz w:val="20"/>
              </w:rPr>
            </w:pPr>
          </w:p>
          <w:p w14:paraId="51E285EB" w14:textId="77777777" w:rsidR="00593A9D" w:rsidRPr="00593A9D" w:rsidRDefault="00593A9D" w:rsidP="006318C3">
            <w:pPr>
              <w:spacing w:after="0"/>
              <w:rPr>
                <w:rFonts w:ascii="Arial" w:hAnsi="Arial" w:cs="Arial"/>
                <w:b/>
                <w:color w:val="009966"/>
                <w:sz w:val="20"/>
              </w:rPr>
            </w:pPr>
            <w:r>
              <w:rPr>
                <w:rFonts w:ascii="Arial" w:hAnsi="Arial" w:cs="Arial"/>
                <w:b/>
                <w:color w:val="009966"/>
                <w:sz w:val="20"/>
              </w:rPr>
              <w:t>4.3</w:t>
            </w:r>
            <w:r>
              <w:rPr>
                <w:rFonts w:ascii="Arial" w:hAnsi="Arial" w:cs="Arial"/>
                <w:b/>
                <w:color w:val="009966"/>
                <w:sz w:val="20"/>
              </w:rPr>
              <w:tab/>
              <w:t xml:space="preserve">Applicable local 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>standards</w:t>
            </w:r>
          </w:p>
          <w:p w14:paraId="51E285EC" w14:textId="77777777" w:rsidR="00593A9D" w:rsidRDefault="00B905DF" w:rsidP="00B905DF">
            <w:pPr>
              <w:spacing w:after="0"/>
              <w:ind w:left="743" w:hanging="743"/>
              <w:rPr>
                <w:rStyle w:val="whitespacepreserver"/>
                <w:color w:val="444444"/>
              </w:rPr>
            </w:pPr>
            <w:r>
              <w:rPr>
                <w:rFonts w:ascii="Arial" w:hAnsi="Arial" w:cs="Arial"/>
                <w:sz w:val="20"/>
              </w:rPr>
              <w:tab/>
            </w:r>
            <w:hyperlink r:id="rId11" w:tgtFrame="_blank" w:history="1">
              <w:r w:rsidRPr="00B905DF">
                <w:rPr>
                  <w:rStyle w:val="Hyperlink"/>
                  <w:rFonts w:ascii="Arial" w:hAnsi="Arial" w:cs="Arial"/>
                  <w:sz w:val="20"/>
                </w:rPr>
                <w:t>ESCCG Quality Standard 008 Minor Injuries</w:t>
              </w:r>
            </w:hyperlink>
          </w:p>
          <w:p w14:paraId="51E285ED" w14:textId="77777777" w:rsidR="00B905DF" w:rsidRPr="00512021" w:rsidRDefault="00B905DF" w:rsidP="006318C3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593A9D" w:rsidRPr="00B5552C" w14:paraId="51E285F0" w14:textId="77777777" w:rsidTr="00593A9D">
        <w:trPr>
          <w:jc w:val="center"/>
        </w:trPr>
        <w:tc>
          <w:tcPr>
            <w:tcW w:w="9214" w:type="dxa"/>
            <w:shd w:val="clear" w:color="auto" w:fill="595959"/>
          </w:tcPr>
          <w:p w14:paraId="51E285EF" w14:textId="77777777" w:rsidR="00593A9D" w:rsidRPr="00B5552C" w:rsidRDefault="00593A9D" w:rsidP="006318C3">
            <w:pPr>
              <w:spacing w:after="0"/>
              <w:rPr>
                <w:rFonts w:ascii="Arial" w:hAnsi="Arial" w:cs="Arial"/>
                <w:b/>
                <w:color w:val="F79646"/>
              </w:rPr>
            </w:pPr>
            <w:r w:rsidRPr="00B5552C">
              <w:rPr>
                <w:rFonts w:ascii="Arial" w:hAnsi="Arial" w:cs="Arial"/>
                <w:b/>
                <w:color w:val="F79646"/>
              </w:rPr>
              <w:t>5.</w:t>
            </w:r>
            <w:r w:rsidRPr="00B5552C">
              <w:rPr>
                <w:rFonts w:ascii="Arial" w:hAnsi="Arial" w:cs="Arial"/>
                <w:b/>
                <w:color w:val="F79646"/>
              </w:rPr>
              <w:tab/>
            </w:r>
            <w:r>
              <w:rPr>
                <w:rFonts w:ascii="Arial" w:hAnsi="Arial" w:cs="Arial"/>
                <w:b/>
                <w:color w:val="F79646"/>
              </w:rPr>
              <w:t>Applicable</w:t>
            </w:r>
            <w:r w:rsidRPr="00B5552C">
              <w:rPr>
                <w:rFonts w:ascii="Arial" w:hAnsi="Arial" w:cs="Arial"/>
                <w:b/>
                <w:color w:val="F79646"/>
              </w:rPr>
              <w:t xml:space="preserve"> quality requirements and CQUIN goals</w:t>
            </w:r>
          </w:p>
        </w:tc>
      </w:tr>
      <w:tr w:rsidR="00593A9D" w:rsidRPr="00512021" w14:paraId="51E285FA" w14:textId="77777777" w:rsidTr="00593A9D">
        <w:trPr>
          <w:jc w:val="center"/>
        </w:trPr>
        <w:tc>
          <w:tcPr>
            <w:tcW w:w="9214" w:type="dxa"/>
            <w:shd w:val="clear" w:color="auto" w:fill="auto"/>
          </w:tcPr>
          <w:p w14:paraId="51E285F1" w14:textId="77777777" w:rsidR="00593A9D" w:rsidRPr="00390A2D" w:rsidRDefault="00593A9D" w:rsidP="006318C3">
            <w:pPr>
              <w:spacing w:after="0"/>
              <w:rPr>
                <w:rFonts w:ascii="Arial" w:hAnsi="Arial" w:cs="Arial"/>
                <w:color w:val="009966"/>
                <w:sz w:val="20"/>
              </w:rPr>
            </w:pPr>
          </w:p>
          <w:p w14:paraId="51E285F2" w14:textId="77777777" w:rsidR="00593A9D" w:rsidRPr="00D47FCE" w:rsidRDefault="00593A9D" w:rsidP="001061C6">
            <w:pPr>
              <w:pStyle w:val="ListParagraph"/>
              <w:numPr>
                <w:ilvl w:val="1"/>
                <w:numId w:val="50"/>
              </w:numPr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B050"/>
                <w:sz w:val="20"/>
                <w:szCs w:val="20"/>
              </w:rPr>
              <w:tab/>
              <w:t>Applicable</w:t>
            </w:r>
            <w:r w:rsidRPr="00D47FCE"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B050"/>
                <w:sz w:val="20"/>
                <w:szCs w:val="20"/>
              </w:rPr>
              <w:t>Q</w:t>
            </w:r>
            <w:r w:rsidRPr="00D47FCE"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uality </w:t>
            </w:r>
            <w:r>
              <w:rPr>
                <w:rFonts w:ascii="Arial" w:hAnsi="Arial" w:cs="Arial"/>
                <w:b/>
                <w:color w:val="00B050"/>
                <w:sz w:val="20"/>
                <w:szCs w:val="20"/>
              </w:rPr>
              <w:t>R</w:t>
            </w:r>
            <w:r w:rsidRPr="00D47FCE">
              <w:rPr>
                <w:rFonts w:ascii="Arial" w:hAnsi="Arial" w:cs="Arial"/>
                <w:b/>
                <w:color w:val="00B050"/>
                <w:sz w:val="20"/>
                <w:szCs w:val="20"/>
              </w:rPr>
              <w:t>equirements</w:t>
            </w:r>
            <w:r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 </w:t>
            </w:r>
          </w:p>
          <w:p w14:paraId="51E285F3" w14:textId="77777777" w:rsidR="00593A9D" w:rsidRPr="00642F25" w:rsidRDefault="00593A9D" w:rsidP="006318C3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  <w:r w:rsidRPr="00642F25">
              <w:rPr>
                <w:rFonts w:ascii="Arial" w:hAnsi="Arial" w:cs="Arial"/>
                <w:sz w:val="20"/>
                <w:szCs w:val="20"/>
              </w:rPr>
              <w:t>(See Schedule 4 Parts A-D)</w:t>
            </w:r>
          </w:p>
          <w:p w14:paraId="51E285F4" w14:textId="77777777" w:rsidR="00593A9D" w:rsidRPr="00D47FCE" w:rsidRDefault="00593A9D" w:rsidP="006318C3">
            <w:pPr>
              <w:pStyle w:val="ListParagraph"/>
              <w:ind w:left="743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14:paraId="51E285F5" w14:textId="77777777" w:rsidR="00593A9D" w:rsidRPr="00D47FCE" w:rsidRDefault="00593A9D" w:rsidP="001061C6">
            <w:pPr>
              <w:pStyle w:val="ListParagraph"/>
              <w:numPr>
                <w:ilvl w:val="1"/>
                <w:numId w:val="50"/>
              </w:numPr>
              <w:ind w:left="743" w:hanging="743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B050"/>
                <w:sz w:val="20"/>
                <w:szCs w:val="20"/>
              </w:rPr>
              <w:t>Applicable</w:t>
            </w:r>
            <w:r w:rsidRPr="00D47FCE"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 CQUIN goals</w:t>
            </w:r>
            <w:r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 </w:t>
            </w:r>
          </w:p>
          <w:p w14:paraId="51E285F6" w14:textId="77777777" w:rsidR="00593A9D" w:rsidRDefault="00593A9D" w:rsidP="006318C3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9966"/>
                <w:sz w:val="20"/>
              </w:rPr>
              <w:tab/>
            </w:r>
            <w:r w:rsidRPr="00642F25">
              <w:rPr>
                <w:rFonts w:ascii="Arial" w:hAnsi="Arial" w:cs="Arial"/>
                <w:sz w:val="20"/>
              </w:rPr>
              <w:t>(See Schedule 4 Part E)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  <w:p w14:paraId="51E285F7" w14:textId="77777777" w:rsidR="00593A9D" w:rsidRDefault="00593A9D" w:rsidP="006318C3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51E285F8" w14:textId="77777777" w:rsidR="00593A9D" w:rsidRPr="00390A2D" w:rsidRDefault="00593A9D" w:rsidP="006318C3">
            <w:pPr>
              <w:spacing w:after="0"/>
              <w:rPr>
                <w:rFonts w:ascii="Arial" w:hAnsi="Arial" w:cs="Arial"/>
                <w:color w:val="009966"/>
                <w:sz w:val="20"/>
              </w:rPr>
            </w:pPr>
            <w:r w:rsidRPr="00D24901">
              <w:rPr>
                <w:rFonts w:ascii="Arial" w:eastAsia="Times New Roman" w:hAnsi="Arial" w:cs="Arial"/>
                <w:sz w:val="20"/>
                <w:lang w:eastAsia="en-GB"/>
              </w:rPr>
              <w:t>5.2.1</w:t>
            </w:r>
            <w:r>
              <w:rPr>
                <w:rFonts w:ascii="Arial" w:hAnsi="Arial" w:cs="Arial"/>
                <w:sz w:val="20"/>
              </w:rPr>
              <w:tab/>
            </w:r>
            <w:r w:rsidRPr="00711F60">
              <w:rPr>
                <w:rFonts w:ascii="Arial" w:hAnsi="Arial" w:cs="Arial"/>
                <w:sz w:val="20"/>
              </w:rPr>
              <w:t>The minor injuries services will undertake audit of minor surgery list work at regular intervals</w:t>
            </w:r>
          </w:p>
          <w:p w14:paraId="51E285F9" w14:textId="77777777" w:rsidR="00593A9D" w:rsidRPr="00512021" w:rsidRDefault="00593A9D" w:rsidP="006318C3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593A9D" w:rsidRPr="00B5552C" w14:paraId="51E285FC" w14:textId="77777777" w:rsidTr="00593A9D">
        <w:trPr>
          <w:jc w:val="center"/>
        </w:trPr>
        <w:tc>
          <w:tcPr>
            <w:tcW w:w="9214" w:type="dxa"/>
            <w:shd w:val="clear" w:color="auto" w:fill="595959"/>
          </w:tcPr>
          <w:p w14:paraId="51E285FB" w14:textId="77777777" w:rsidR="00593A9D" w:rsidRPr="00B5552C" w:rsidRDefault="00593A9D" w:rsidP="006318C3">
            <w:pPr>
              <w:spacing w:after="0"/>
              <w:rPr>
                <w:rFonts w:ascii="Arial" w:hAnsi="Arial" w:cs="Arial"/>
                <w:b/>
                <w:color w:val="F79646"/>
              </w:rPr>
            </w:pPr>
            <w:r w:rsidRPr="00B5552C">
              <w:rPr>
                <w:rFonts w:ascii="Arial" w:hAnsi="Arial" w:cs="Arial"/>
                <w:b/>
                <w:color w:val="F79646"/>
              </w:rPr>
              <w:t>6.</w:t>
            </w:r>
            <w:r w:rsidRPr="00B5552C">
              <w:rPr>
                <w:rFonts w:ascii="Arial" w:hAnsi="Arial" w:cs="Arial"/>
                <w:b/>
                <w:color w:val="F79646"/>
              </w:rPr>
              <w:tab/>
              <w:t>Location of Provider Premises</w:t>
            </w:r>
          </w:p>
        </w:tc>
      </w:tr>
      <w:tr w:rsidR="00593A9D" w:rsidRPr="00512021" w14:paraId="51E28601" w14:textId="77777777" w:rsidTr="00593A9D">
        <w:trPr>
          <w:jc w:val="center"/>
        </w:trPr>
        <w:tc>
          <w:tcPr>
            <w:tcW w:w="9214" w:type="dxa"/>
            <w:shd w:val="clear" w:color="auto" w:fill="auto"/>
          </w:tcPr>
          <w:p w14:paraId="51E285FD" w14:textId="77777777" w:rsidR="00593A9D" w:rsidRPr="00512021" w:rsidRDefault="00593A9D" w:rsidP="006318C3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51E285FE" w14:textId="77777777" w:rsidR="00593A9D" w:rsidRPr="00F47C01" w:rsidRDefault="00593A9D" w:rsidP="006318C3">
            <w:pPr>
              <w:spacing w:after="0"/>
              <w:rPr>
                <w:rFonts w:ascii="Arial" w:hAnsi="Arial" w:cs="Arial"/>
                <w:b/>
                <w:color w:val="009966"/>
                <w:sz w:val="20"/>
              </w:rPr>
            </w:pPr>
            <w:r>
              <w:rPr>
                <w:rFonts w:ascii="Arial" w:hAnsi="Arial" w:cs="Arial"/>
                <w:b/>
                <w:color w:val="009966"/>
                <w:sz w:val="20"/>
              </w:rPr>
              <w:t>The Provider’</w:t>
            </w:r>
            <w:r w:rsidRPr="00F47C01">
              <w:rPr>
                <w:rFonts w:ascii="Arial" w:hAnsi="Arial" w:cs="Arial"/>
                <w:b/>
                <w:color w:val="009966"/>
                <w:sz w:val="20"/>
              </w:rPr>
              <w:t>s Premises are located at:</w:t>
            </w:r>
          </w:p>
          <w:p w14:paraId="51E285FF" w14:textId="77777777" w:rsidR="00593A9D" w:rsidRPr="00390A2D" w:rsidRDefault="00593A9D" w:rsidP="006318C3">
            <w:pPr>
              <w:spacing w:after="0"/>
              <w:rPr>
                <w:rFonts w:ascii="Arial" w:hAnsi="Arial" w:cs="Arial"/>
                <w:color w:val="009966"/>
                <w:sz w:val="20"/>
              </w:rPr>
            </w:pPr>
            <w:r w:rsidRPr="00D63115">
              <w:rPr>
                <w:rFonts w:ascii="Arial" w:hAnsi="Arial" w:cs="Arial"/>
                <w:sz w:val="20"/>
              </w:rPr>
              <w:t>See Provider’s full address on page 3</w:t>
            </w:r>
          </w:p>
          <w:p w14:paraId="51E28600" w14:textId="77777777" w:rsidR="00593A9D" w:rsidRPr="00512021" w:rsidRDefault="00593A9D" w:rsidP="006318C3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593A9D" w:rsidRPr="00B5552C" w14:paraId="51E28603" w14:textId="77777777" w:rsidTr="00593A9D">
        <w:trPr>
          <w:jc w:val="center"/>
        </w:trPr>
        <w:tc>
          <w:tcPr>
            <w:tcW w:w="9214" w:type="dxa"/>
            <w:shd w:val="clear" w:color="auto" w:fill="009966"/>
          </w:tcPr>
          <w:p w14:paraId="51E28602" w14:textId="77777777" w:rsidR="00593A9D" w:rsidRPr="00B5552C" w:rsidRDefault="00593A9D" w:rsidP="006318C3">
            <w:pPr>
              <w:spacing w:after="0"/>
              <w:rPr>
                <w:rFonts w:ascii="Arial" w:hAnsi="Arial" w:cs="Arial"/>
                <w:b/>
                <w:color w:val="FFFFFF"/>
              </w:rPr>
            </w:pPr>
            <w:r w:rsidRPr="00B5552C">
              <w:rPr>
                <w:rFonts w:ascii="Arial" w:hAnsi="Arial" w:cs="Arial"/>
                <w:b/>
                <w:color w:val="FFFFFF"/>
              </w:rPr>
              <w:t>7.</w:t>
            </w:r>
            <w:r w:rsidRPr="00B5552C">
              <w:rPr>
                <w:rFonts w:ascii="Arial" w:hAnsi="Arial" w:cs="Arial"/>
                <w:b/>
                <w:color w:val="FFFFFF"/>
              </w:rPr>
              <w:tab/>
              <w:t>Individual Service User Placement</w:t>
            </w:r>
          </w:p>
        </w:tc>
      </w:tr>
      <w:tr w:rsidR="00593A9D" w:rsidRPr="00512021" w14:paraId="51E28608" w14:textId="77777777" w:rsidTr="00593A9D">
        <w:trPr>
          <w:jc w:val="center"/>
        </w:trPr>
        <w:tc>
          <w:tcPr>
            <w:tcW w:w="9214" w:type="dxa"/>
            <w:shd w:val="clear" w:color="auto" w:fill="auto"/>
          </w:tcPr>
          <w:p w14:paraId="51E28604" w14:textId="77777777" w:rsidR="00593A9D" w:rsidRPr="00512021" w:rsidRDefault="00593A9D" w:rsidP="006318C3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51E28605" w14:textId="77777777" w:rsidR="00593A9D" w:rsidRDefault="00593A9D" w:rsidP="006318C3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51E28606" w14:textId="77777777" w:rsidR="00593A9D" w:rsidRPr="00512021" w:rsidRDefault="00593A9D" w:rsidP="006318C3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51E28607" w14:textId="77777777" w:rsidR="00593A9D" w:rsidRPr="00512021" w:rsidRDefault="00593A9D" w:rsidP="006318C3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51E290DB" w14:textId="2BA702CE" w:rsidR="00532F04" w:rsidRPr="009F4EE1" w:rsidRDefault="00532F04" w:rsidP="0051437D">
      <w:pPr>
        <w:rPr>
          <w:rFonts w:cs="Arial"/>
        </w:rPr>
      </w:pPr>
    </w:p>
    <w:sectPr w:rsidR="00532F04" w:rsidRPr="009F4EE1" w:rsidSect="0051437D">
      <w:headerReference w:type="even" r:id="rId12"/>
      <w:headerReference w:type="default" r:id="rId13"/>
      <w:headerReference w:type="first" r:id="rId14"/>
      <w:pgSz w:w="11906" w:h="16838" w:code="9"/>
      <w:pgMar w:top="1440" w:right="1797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290E4" w14:textId="77777777" w:rsidR="00234D64" w:rsidRDefault="00234D64" w:rsidP="00674BEC">
      <w:pPr>
        <w:spacing w:after="0"/>
      </w:pPr>
      <w:r>
        <w:separator/>
      </w:r>
    </w:p>
  </w:endnote>
  <w:endnote w:type="continuationSeparator" w:id="0">
    <w:p w14:paraId="51E290E5" w14:textId="77777777" w:rsidR="00234D64" w:rsidRDefault="00234D64" w:rsidP="00674B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Corbe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yntax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290E2" w14:textId="77777777" w:rsidR="00234D64" w:rsidRDefault="00234D64" w:rsidP="00674BEC">
      <w:pPr>
        <w:spacing w:after="0"/>
      </w:pPr>
      <w:r>
        <w:separator/>
      </w:r>
    </w:p>
  </w:footnote>
  <w:footnote w:type="continuationSeparator" w:id="0">
    <w:p w14:paraId="51E290E3" w14:textId="77777777" w:rsidR="00234D64" w:rsidRDefault="00234D64" w:rsidP="00674B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290ED" w14:textId="77777777" w:rsidR="00234D64" w:rsidRDefault="00234D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290EE" w14:textId="77777777" w:rsidR="00234D64" w:rsidRDefault="00234D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290EF" w14:textId="77777777" w:rsidR="00234D64" w:rsidRDefault="00234D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A4AFE"/>
    <w:multiLevelType w:val="hybridMultilevel"/>
    <w:tmpl w:val="11BE166A"/>
    <w:lvl w:ilvl="0" w:tplc="38D6F1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35102"/>
    <w:multiLevelType w:val="hybridMultilevel"/>
    <w:tmpl w:val="3E4AF9F6"/>
    <w:lvl w:ilvl="0" w:tplc="D47C0FC6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34981"/>
    <w:multiLevelType w:val="hybridMultilevel"/>
    <w:tmpl w:val="4DECB762"/>
    <w:lvl w:ilvl="0" w:tplc="858AA96C">
      <w:start w:val="4"/>
      <w:numFmt w:val="upperLetter"/>
      <w:lvlText w:val="%1."/>
      <w:lvlJc w:val="left"/>
      <w:pPr>
        <w:ind w:left="720" w:hanging="48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E7BA0"/>
    <w:multiLevelType w:val="multilevel"/>
    <w:tmpl w:val="3888444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TitleV5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7BE32BC"/>
    <w:multiLevelType w:val="hybridMultilevel"/>
    <w:tmpl w:val="18F28518"/>
    <w:lvl w:ilvl="0" w:tplc="EBCC8426">
      <w:start w:val="7"/>
      <w:numFmt w:val="upperLetter"/>
      <w:lvlText w:val="%1."/>
      <w:lvlJc w:val="left"/>
      <w:pPr>
        <w:ind w:left="2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B3BAD"/>
    <w:multiLevelType w:val="hybridMultilevel"/>
    <w:tmpl w:val="25601786"/>
    <w:lvl w:ilvl="0" w:tplc="7AB60CBE">
      <w:start w:val="10"/>
      <w:numFmt w:val="upperLetter"/>
      <w:lvlText w:val="%1."/>
      <w:lvlJc w:val="left"/>
      <w:pPr>
        <w:ind w:left="2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C57322"/>
    <w:multiLevelType w:val="hybridMultilevel"/>
    <w:tmpl w:val="95F0A25C"/>
    <w:lvl w:ilvl="0" w:tplc="1480C37C">
      <w:start w:val="1"/>
      <w:numFmt w:val="upperLetter"/>
      <w:lvlText w:val="%1."/>
      <w:lvlJc w:val="left"/>
      <w:pPr>
        <w:ind w:left="720" w:hanging="48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20" w:hanging="360"/>
      </w:pPr>
    </w:lvl>
    <w:lvl w:ilvl="2" w:tplc="0809001B" w:tentative="1">
      <w:start w:val="1"/>
      <w:numFmt w:val="lowerRoman"/>
      <w:lvlText w:val="%3."/>
      <w:lvlJc w:val="right"/>
      <w:pPr>
        <w:ind w:left="2040" w:hanging="180"/>
      </w:pPr>
    </w:lvl>
    <w:lvl w:ilvl="3" w:tplc="0809000F" w:tentative="1">
      <w:start w:val="1"/>
      <w:numFmt w:val="decimal"/>
      <w:lvlText w:val="%4."/>
      <w:lvlJc w:val="left"/>
      <w:pPr>
        <w:ind w:left="2760" w:hanging="360"/>
      </w:pPr>
    </w:lvl>
    <w:lvl w:ilvl="4" w:tplc="08090019" w:tentative="1">
      <w:start w:val="1"/>
      <w:numFmt w:val="lowerLetter"/>
      <w:lvlText w:val="%5."/>
      <w:lvlJc w:val="left"/>
      <w:pPr>
        <w:ind w:left="3480" w:hanging="360"/>
      </w:pPr>
    </w:lvl>
    <w:lvl w:ilvl="5" w:tplc="0809001B" w:tentative="1">
      <w:start w:val="1"/>
      <w:numFmt w:val="lowerRoman"/>
      <w:lvlText w:val="%6."/>
      <w:lvlJc w:val="right"/>
      <w:pPr>
        <w:ind w:left="4200" w:hanging="180"/>
      </w:pPr>
    </w:lvl>
    <w:lvl w:ilvl="6" w:tplc="0809000F" w:tentative="1">
      <w:start w:val="1"/>
      <w:numFmt w:val="decimal"/>
      <w:lvlText w:val="%7."/>
      <w:lvlJc w:val="left"/>
      <w:pPr>
        <w:ind w:left="4920" w:hanging="360"/>
      </w:pPr>
    </w:lvl>
    <w:lvl w:ilvl="7" w:tplc="08090019" w:tentative="1">
      <w:start w:val="1"/>
      <w:numFmt w:val="lowerLetter"/>
      <w:lvlText w:val="%8."/>
      <w:lvlJc w:val="left"/>
      <w:pPr>
        <w:ind w:left="5640" w:hanging="360"/>
      </w:pPr>
    </w:lvl>
    <w:lvl w:ilvl="8" w:tplc="08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 w15:restartNumberingAfterBreak="0">
    <w:nsid w:val="0AFF115A"/>
    <w:multiLevelType w:val="hybridMultilevel"/>
    <w:tmpl w:val="D156692A"/>
    <w:lvl w:ilvl="0" w:tplc="54301182">
      <w:start w:val="3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13B51"/>
    <w:multiLevelType w:val="hybridMultilevel"/>
    <w:tmpl w:val="75826056"/>
    <w:lvl w:ilvl="0" w:tplc="4FD8A036">
      <w:start w:val="1"/>
      <w:numFmt w:val="upperLetter"/>
      <w:lvlText w:val="%1."/>
      <w:lvlJc w:val="left"/>
      <w:pPr>
        <w:ind w:left="720" w:hanging="48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20" w:hanging="360"/>
      </w:pPr>
    </w:lvl>
    <w:lvl w:ilvl="2" w:tplc="0809001B" w:tentative="1">
      <w:start w:val="1"/>
      <w:numFmt w:val="lowerRoman"/>
      <w:lvlText w:val="%3."/>
      <w:lvlJc w:val="right"/>
      <w:pPr>
        <w:ind w:left="2040" w:hanging="180"/>
      </w:pPr>
    </w:lvl>
    <w:lvl w:ilvl="3" w:tplc="0809000F" w:tentative="1">
      <w:start w:val="1"/>
      <w:numFmt w:val="decimal"/>
      <w:lvlText w:val="%4."/>
      <w:lvlJc w:val="left"/>
      <w:pPr>
        <w:ind w:left="2760" w:hanging="360"/>
      </w:pPr>
    </w:lvl>
    <w:lvl w:ilvl="4" w:tplc="08090019" w:tentative="1">
      <w:start w:val="1"/>
      <w:numFmt w:val="lowerLetter"/>
      <w:lvlText w:val="%5."/>
      <w:lvlJc w:val="left"/>
      <w:pPr>
        <w:ind w:left="3480" w:hanging="360"/>
      </w:pPr>
    </w:lvl>
    <w:lvl w:ilvl="5" w:tplc="0809001B" w:tentative="1">
      <w:start w:val="1"/>
      <w:numFmt w:val="lowerRoman"/>
      <w:lvlText w:val="%6."/>
      <w:lvlJc w:val="right"/>
      <w:pPr>
        <w:ind w:left="4200" w:hanging="180"/>
      </w:pPr>
    </w:lvl>
    <w:lvl w:ilvl="6" w:tplc="0809000F" w:tentative="1">
      <w:start w:val="1"/>
      <w:numFmt w:val="decimal"/>
      <w:lvlText w:val="%7."/>
      <w:lvlJc w:val="left"/>
      <w:pPr>
        <w:ind w:left="4920" w:hanging="360"/>
      </w:pPr>
    </w:lvl>
    <w:lvl w:ilvl="7" w:tplc="08090019" w:tentative="1">
      <w:start w:val="1"/>
      <w:numFmt w:val="lowerLetter"/>
      <w:lvlText w:val="%8."/>
      <w:lvlJc w:val="left"/>
      <w:pPr>
        <w:ind w:left="5640" w:hanging="360"/>
      </w:pPr>
    </w:lvl>
    <w:lvl w:ilvl="8" w:tplc="08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0D8B50D9"/>
    <w:multiLevelType w:val="hybridMultilevel"/>
    <w:tmpl w:val="D8084F6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DFF2077"/>
    <w:multiLevelType w:val="hybridMultilevel"/>
    <w:tmpl w:val="5600997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0460358"/>
    <w:multiLevelType w:val="hybridMultilevel"/>
    <w:tmpl w:val="F93AEB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B1654D"/>
    <w:multiLevelType w:val="multilevel"/>
    <w:tmpl w:val="D5B86D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23D6016"/>
    <w:multiLevelType w:val="hybridMultilevel"/>
    <w:tmpl w:val="7116B6FC"/>
    <w:lvl w:ilvl="0" w:tplc="6A107A1C">
      <w:start w:val="1"/>
      <w:numFmt w:val="upperLetter"/>
      <w:lvlText w:val="%1."/>
      <w:lvlJc w:val="left"/>
      <w:pPr>
        <w:ind w:left="720" w:hanging="48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20" w:hanging="360"/>
      </w:pPr>
    </w:lvl>
    <w:lvl w:ilvl="2" w:tplc="0809001B" w:tentative="1">
      <w:start w:val="1"/>
      <w:numFmt w:val="lowerRoman"/>
      <w:lvlText w:val="%3."/>
      <w:lvlJc w:val="right"/>
      <w:pPr>
        <w:ind w:left="2040" w:hanging="180"/>
      </w:pPr>
    </w:lvl>
    <w:lvl w:ilvl="3" w:tplc="0809000F" w:tentative="1">
      <w:start w:val="1"/>
      <w:numFmt w:val="decimal"/>
      <w:lvlText w:val="%4."/>
      <w:lvlJc w:val="left"/>
      <w:pPr>
        <w:ind w:left="2760" w:hanging="360"/>
      </w:pPr>
    </w:lvl>
    <w:lvl w:ilvl="4" w:tplc="08090019" w:tentative="1">
      <w:start w:val="1"/>
      <w:numFmt w:val="lowerLetter"/>
      <w:lvlText w:val="%5."/>
      <w:lvlJc w:val="left"/>
      <w:pPr>
        <w:ind w:left="3480" w:hanging="360"/>
      </w:pPr>
    </w:lvl>
    <w:lvl w:ilvl="5" w:tplc="0809001B" w:tentative="1">
      <w:start w:val="1"/>
      <w:numFmt w:val="lowerRoman"/>
      <w:lvlText w:val="%6."/>
      <w:lvlJc w:val="right"/>
      <w:pPr>
        <w:ind w:left="4200" w:hanging="180"/>
      </w:pPr>
    </w:lvl>
    <w:lvl w:ilvl="6" w:tplc="0809000F" w:tentative="1">
      <w:start w:val="1"/>
      <w:numFmt w:val="decimal"/>
      <w:lvlText w:val="%7."/>
      <w:lvlJc w:val="left"/>
      <w:pPr>
        <w:ind w:left="4920" w:hanging="360"/>
      </w:pPr>
    </w:lvl>
    <w:lvl w:ilvl="7" w:tplc="08090019" w:tentative="1">
      <w:start w:val="1"/>
      <w:numFmt w:val="lowerLetter"/>
      <w:lvlText w:val="%8."/>
      <w:lvlJc w:val="left"/>
      <w:pPr>
        <w:ind w:left="5640" w:hanging="360"/>
      </w:pPr>
    </w:lvl>
    <w:lvl w:ilvl="8" w:tplc="08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4" w15:restartNumberingAfterBreak="0">
    <w:nsid w:val="12CA7E3E"/>
    <w:multiLevelType w:val="multilevel"/>
    <w:tmpl w:val="D3A60D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9966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00996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996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996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996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996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996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996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9966"/>
      </w:rPr>
    </w:lvl>
  </w:abstractNum>
  <w:abstractNum w:abstractNumId="15" w15:restartNumberingAfterBreak="0">
    <w:nsid w:val="13404458"/>
    <w:multiLevelType w:val="hybridMultilevel"/>
    <w:tmpl w:val="06009134"/>
    <w:lvl w:ilvl="0" w:tplc="08090015">
      <w:start w:val="1"/>
      <w:numFmt w:val="upperLetter"/>
      <w:lvlText w:val="%1."/>
      <w:lvlJc w:val="left"/>
      <w:pPr>
        <w:ind w:left="2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476A29"/>
    <w:multiLevelType w:val="hybridMultilevel"/>
    <w:tmpl w:val="F938790A"/>
    <w:lvl w:ilvl="0" w:tplc="D8C49576">
      <w:start w:val="1"/>
      <w:numFmt w:val="upperLetter"/>
      <w:lvlText w:val="%1."/>
      <w:lvlJc w:val="left"/>
      <w:pPr>
        <w:ind w:left="720" w:hanging="48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20" w:hanging="360"/>
      </w:pPr>
    </w:lvl>
    <w:lvl w:ilvl="2" w:tplc="0809001B" w:tentative="1">
      <w:start w:val="1"/>
      <w:numFmt w:val="lowerRoman"/>
      <w:lvlText w:val="%3."/>
      <w:lvlJc w:val="right"/>
      <w:pPr>
        <w:ind w:left="2040" w:hanging="180"/>
      </w:pPr>
    </w:lvl>
    <w:lvl w:ilvl="3" w:tplc="0809000F" w:tentative="1">
      <w:start w:val="1"/>
      <w:numFmt w:val="decimal"/>
      <w:lvlText w:val="%4."/>
      <w:lvlJc w:val="left"/>
      <w:pPr>
        <w:ind w:left="2760" w:hanging="360"/>
      </w:pPr>
    </w:lvl>
    <w:lvl w:ilvl="4" w:tplc="08090019" w:tentative="1">
      <w:start w:val="1"/>
      <w:numFmt w:val="lowerLetter"/>
      <w:lvlText w:val="%5."/>
      <w:lvlJc w:val="left"/>
      <w:pPr>
        <w:ind w:left="3480" w:hanging="360"/>
      </w:pPr>
    </w:lvl>
    <w:lvl w:ilvl="5" w:tplc="0809001B" w:tentative="1">
      <w:start w:val="1"/>
      <w:numFmt w:val="lowerRoman"/>
      <w:lvlText w:val="%6."/>
      <w:lvlJc w:val="right"/>
      <w:pPr>
        <w:ind w:left="4200" w:hanging="180"/>
      </w:pPr>
    </w:lvl>
    <w:lvl w:ilvl="6" w:tplc="0809000F" w:tentative="1">
      <w:start w:val="1"/>
      <w:numFmt w:val="decimal"/>
      <w:lvlText w:val="%7."/>
      <w:lvlJc w:val="left"/>
      <w:pPr>
        <w:ind w:left="4920" w:hanging="360"/>
      </w:pPr>
    </w:lvl>
    <w:lvl w:ilvl="7" w:tplc="08090019" w:tentative="1">
      <w:start w:val="1"/>
      <w:numFmt w:val="lowerLetter"/>
      <w:lvlText w:val="%8."/>
      <w:lvlJc w:val="left"/>
      <w:pPr>
        <w:ind w:left="5640" w:hanging="360"/>
      </w:pPr>
    </w:lvl>
    <w:lvl w:ilvl="8" w:tplc="08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 w15:restartNumberingAfterBreak="0">
    <w:nsid w:val="17942E4C"/>
    <w:multiLevelType w:val="hybridMultilevel"/>
    <w:tmpl w:val="B3B83F92"/>
    <w:lvl w:ilvl="0" w:tplc="08090015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C1086F"/>
    <w:multiLevelType w:val="hybridMultilevel"/>
    <w:tmpl w:val="6910F8E6"/>
    <w:lvl w:ilvl="0" w:tplc="CDBC53AC">
      <w:numFmt w:val="bullet"/>
      <w:lvlText w:val="•"/>
      <w:lvlJc w:val="left"/>
      <w:pPr>
        <w:ind w:left="1110" w:hanging="75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1C4957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A2B14F9"/>
    <w:multiLevelType w:val="hybridMultilevel"/>
    <w:tmpl w:val="9BE425C6"/>
    <w:lvl w:ilvl="0" w:tplc="C9AC7836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585041"/>
    <w:multiLevelType w:val="hybridMultilevel"/>
    <w:tmpl w:val="18EC9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815829"/>
    <w:multiLevelType w:val="hybridMultilevel"/>
    <w:tmpl w:val="B93CBD18"/>
    <w:lvl w:ilvl="0" w:tplc="CDBC53AC">
      <w:numFmt w:val="bullet"/>
      <w:lvlText w:val="•"/>
      <w:lvlJc w:val="left"/>
      <w:pPr>
        <w:ind w:left="1953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abstractNum w:abstractNumId="23" w15:restartNumberingAfterBreak="0">
    <w:nsid w:val="1FCE6A16"/>
    <w:multiLevelType w:val="hybridMultilevel"/>
    <w:tmpl w:val="B23AFB10"/>
    <w:lvl w:ilvl="0" w:tplc="2D2C4E5C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3915B6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3326705"/>
    <w:multiLevelType w:val="hybridMultilevel"/>
    <w:tmpl w:val="E52451BC"/>
    <w:lvl w:ilvl="0" w:tplc="080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6" w15:restartNumberingAfterBreak="0">
    <w:nsid w:val="23523D14"/>
    <w:multiLevelType w:val="hybridMultilevel"/>
    <w:tmpl w:val="CD0E2ABA"/>
    <w:lvl w:ilvl="0" w:tplc="48AAFEC4">
      <w:start w:val="3"/>
      <w:numFmt w:val="upperLetter"/>
      <w:lvlText w:val="%1."/>
      <w:lvlJc w:val="left"/>
      <w:pPr>
        <w:ind w:left="5038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459186B"/>
    <w:multiLevelType w:val="hybridMultilevel"/>
    <w:tmpl w:val="26C832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5723BB6"/>
    <w:multiLevelType w:val="hybridMultilevel"/>
    <w:tmpl w:val="F9F85C22"/>
    <w:lvl w:ilvl="0" w:tplc="A4D890A4">
      <w:numFmt w:val="bullet"/>
      <w:lvlText w:val="•"/>
      <w:lvlJc w:val="left"/>
      <w:pPr>
        <w:ind w:left="2209" w:hanging="360"/>
      </w:pPr>
      <w:rPr>
        <w:rFonts w:ascii="Arial" w:eastAsiaTheme="minorHAnsi" w:hAnsi="Arial" w:cs="Arial" w:hint="default"/>
        <w:color w:val="auto"/>
      </w:rPr>
    </w:lvl>
    <w:lvl w:ilvl="1" w:tplc="A4D890A4">
      <w:numFmt w:val="bullet"/>
      <w:lvlText w:val="•"/>
      <w:lvlJc w:val="left"/>
      <w:pPr>
        <w:ind w:left="2209" w:hanging="360"/>
      </w:pPr>
      <w:rPr>
        <w:rFonts w:ascii="Arial" w:eastAsiaTheme="minorHAnsi" w:hAnsi="Arial" w:cs="Aria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29" w15:restartNumberingAfterBreak="0">
    <w:nsid w:val="263E5175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2709403E"/>
    <w:multiLevelType w:val="hybridMultilevel"/>
    <w:tmpl w:val="4C9457B6"/>
    <w:lvl w:ilvl="0" w:tplc="CDBC53AC">
      <w:numFmt w:val="bullet"/>
      <w:lvlText w:val="•"/>
      <w:lvlJc w:val="left"/>
      <w:pPr>
        <w:ind w:left="1110" w:hanging="75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82A7E5F"/>
    <w:multiLevelType w:val="multilevel"/>
    <w:tmpl w:val="44E0D83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0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32" w15:restartNumberingAfterBreak="0">
    <w:nsid w:val="29B01171"/>
    <w:multiLevelType w:val="hybridMultilevel"/>
    <w:tmpl w:val="8AFEAAB0"/>
    <w:lvl w:ilvl="0" w:tplc="866AFF26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A6A51B2"/>
    <w:multiLevelType w:val="hybridMultilevel"/>
    <w:tmpl w:val="B436EBF6"/>
    <w:lvl w:ilvl="0" w:tplc="866AFF26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D282169"/>
    <w:multiLevelType w:val="hybridMultilevel"/>
    <w:tmpl w:val="BC5E1306"/>
    <w:lvl w:ilvl="0" w:tplc="2E10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E95597A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2ED30129"/>
    <w:multiLevelType w:val="multilevel"/>
    <w:tmpl w:val="D5B86D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303B7E47"/>
    <w:multiLevelType w:val="hybridMultilevel"/>
    <w:tmpl w:val="63E8154A"/>
    <w:lvl w:ilvl="0" w:tplc="CDBC53AC">
      <w:numFmt w:val="bullet"/>
      <w:lvlText w:val="•"/>
      <w:lvlJc w:val="left"/>
      <w:pPr>
        <w:ind w:left="1110" w:hanging="75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0695BBA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31E85527"/>
    <w:multiLevelType w:val="hybridMultilevel"/>
    <w:tmpl w:val="EB6E6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40018FF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34D03F7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384A241B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93F6549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3C486670"/>
    <w:multiLevelType w:val="hybridMultilevel"/>
    <w:tmpl w:val="37FE7A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C833140"/>
    <w:multiLevelType w:val="hybridMultilevel"/>
    <w:tmpl w:val="F7005092"/>
    <w:lvl w:ilvl="0" w:tplc="85D25182">
      <w:numFmt w:val="bullet"/>
      <w:lvlText w:val="•"/>
      <w:lvlJc w:val="left"/>
      <w:pPr>
        <w:ind w:left="754" w:hanging="360"/>
      </w:pPr>
      <w:rPr>
        <w:rFonts w:ascii="Arial" w:eastAsiaTheme="minorHAnsi" w:hAnsi="Arial" w:cs="Aria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6" w15:restartNumberingAfterBreak="0">
    <w:nsid w:val="3EBF6BD8"/>
    <w:multiLevelType w:val="hybridMultilevel"/>
    <w:tmpl w:val="C5FE3BB8"/>
    <w:lvl w:ilvl="0" w:tplc="4D620A90">
      <w:start w:val="1"/>
      <w:numFmt w:val="upperLetter"/>
      <w:lvlText w:val="%1."/>
      <w:lvlJc w:val="left"/>
      <w:pPr>
        <w:ind w:left="720" w:hanging="480"/>
      </w:pPr>
      <w:rPr>
        <w:rFonts w:ascii="Arial" w:hAnsi="Arial" w:cs="Arial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20" w:hanging="360"/>
      </w:pPr>
    </w:lvl>
    <w:lvl w:ilvl="2" w:tplc="0809001B" w:tentative="1">
      <w:start w:val="1"/>
      <w:numFmt w:val="lowerRoman"/>
      <w:lvlText w:val="%3."/>
      <w:lvlJc w:val="right"/>
      <w:pPr>
        <w:ind w:left="2040" w:hanging="180"/>
      </w:pPr>
    </w:lvl>
    <w:lvl w:ilvl="3" w:tplc="0809000F" w:tentative="1">
      <w:start w:val="1"/>
      <w:numFmt w:val="decimal"/>
      <w:lvlText w:val="%4."/>
      <w:lvlJc w:val="left"/>
      <w:pPr>
        <w:ind w:left="2760" w:hanging="360"/>
      </w:pPr>
    </w:lvl>
    <w:lvl w:ilvl="4" w:tplc="08090019" w:tentative="1">
      <w:start w:val="1"/>
      <w:numFmt w:val="lowerLetter"/>
      <w:lvlText w:val="%5."/>
      <w:lvlJc w:val="left"/>
      <w:pPr>
        <w:ind w:left="3480" w:hanging="360"/>
      </w:pPr>
    </w:lvl>
    <w:lvl w:ilvl="5" w:tplc="0809001B" w:tentative="1">
      <w:start w:val="1"/>
      <w:numFmt w:val="lowerRoman"/>
      <w:lvlText w:val="%6."/>
      <w:lvlJc w:val="right"/>
      <w:pPr>
        <w:ind w:left="4200" w:hanging="180"/>
      </w:pPr>
    </w:lvl>
    <w:lvl w:ilvl="6" w:tplc="0809000F" w:tentative="1">
      <w:start w:val="1"/>
      <w:numFmt w:val="decimal"/>
      <w:lvlText w:val="%7."/>
      <w:lvlJc w:val="left"/>
      <w:pPr>
        <w:ind w:left="4920" w:hanging="360"/>
      </w:pPr>
    </w:lvl>
    <w:lvl w:ilvl="7" w:tplc="08090019" w:tentative="1">
      <w:start w:val="1"/>
      <w:numFmt w:val="lowerLetter"/>
      <w:lvlText w:val="%8."/>
      <w:lvlJc w:val="left"/>
      <w:pPr>
        <w:ind w:left="5640" w:hanging="360"/>
      </w:pPr>
    </w:lvl>
    <w:lvl w:ilvl="8" w:tplc="08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7" w15:restartNumberingAfterBreak="0">
    <w:nsid w:val="420B6231"/>
    <w:multiLevelType w:val="multilevel"/>
    <w:tmpl w:val="D3A60D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9966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00996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996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996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996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996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996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996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9966"/>
      </w:rPr>
    </w:lvl>
  </w:abstractNum>
  <w:abstractNum w:abstractNumId="48" w15:restartNumberingAfterBreak="0">
    <w:nsid w:val="4366625B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3793721"/>
    <w:multiLevelType w:val="multilevel"/>
    <w:tmpl w:val="E6FE52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446479E3"/>
    <w:multiLevelType w:val="hybridMultilevel"/>
    <w:tmpl w:val="91947F02"/>
    <w:lvl w:ilvl="0" w:tplc="2AC65294">
      <w:start w:val="1"/>
      <w:numFmt w:val="upperLetter"/>
      <w:lvlText w:val="%1."/>
      <w:lvlJc w:val="left"/>
      <w:pPr>
        <w:ind w:left="2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67C4DBF"/>
    <w:multiLevelType w:val="multilevel"/>
    <w:tmpl w:val="E7649C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481A556E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4BCC0DCF"/>
    <w:multiLevelType w:val="hybridMultilevel"/>
    <w:tmpl w:val="C77ECF92"/>
    <w:lvl w:ilvl="0" w:tplc="85D2518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C3306AD"/>
    <w:multiLevelType w:val="hybridMultilevel"/>
    <w:tmpl w:val="9C68E070"/>
    <w:lvl w:ilvl="0" w:tplc="18B8D42E">
      <w:start w:val="4"/>
      <w:numFmt w:val="upperLetter"/>
      <w:lvlText w:val="%1."/>
      <w:lvlJc w:val="left"/>
      <w:pPr>
        <w:ind w:left="2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D190C8A"/>
    <w:multiLevelType w:val="hybridMultilevel"/>
    <w:tmpl w:val="67DE3052"/>
    <w:lvl w:ilvl="0" w:tplc="903495F0">
      <w:start w:val="3"/>
      <w:numFmt w:val="upperLetter"/>
      <w:lvlText w:val="%1."/>
      <w:lvlJc w:val="left"/>
      <w:pPr>
        <w:ind w:left="720" w:hanging="48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1394CBD"/>
    <w:multiLevelType w:val="multilevel"/>
    <w:tmpl w:val="D5B86D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54396837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56606027"/>
    <w:multiLevelType w:val="hybridMultilevel"/>
    <w:tmpl w:val="DD1045FC"/>
    <w:lvl w:ilvl="0" w:tplc="395043FA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59" w15:restartNumberingAfterBreak="0">
    <w:nsid w:val="57650876"/>
    <w:multiLevelType w:val="hybridMultilevel"/>
    <w:tmpl w:val="95A691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-1679" w:hanging="360"/>
      </w:pPr>
    </w:lvl>
    <w:lvl w:ilvl="2" w:tplc="0809001B" w:tentative="1">
      <w:start w:val="1"/>
      <w:numFmt w:val="lowerRoman"/>
      <w:lvlText w:val="%3."/>
      <w:lvlJc w:val="right"/>
      <w:pPr>
        <w:ind w:left="-959" w:hanging="180"/>
      </w:pPr>
    </w:lvl>
    <w:lvl w:ilvl="3" w:tplc="0809000F" w:tentative="1">
      <w:start w:val="1"/>
      <w:numFmt w:val="decimal"/>
      <w:lvlText w:val="%4."/>
      <w:lvlJc w:val="left"/>
      <w:pPr>
        <w:ind w:left="-239" w:hanging="360"/>
      </w:pPr>
    </w:lvl>
    <w:lvl w:ilvl="4" w:tplc="08090019" w:tentative="1">
      <w:start w:val="1"/>
      <w:numFmt w:val="lowerLetter"/>
      <w:lvlText w:val="%5."/>
      <w:lvlJc w:val="left"/>
      <w:pPr>
        <w:ind w:left="481" w:hanging="360"/>
      </w:pPr>
    </w:lvl>
    <w:lvl w:ilvl="5" w:tplc="0809001B" w:tentative="1">
      <w:start w:val="1"/>
      <w:numFmt w:val="lowerRoman"/>
      <w:lvlText w:val="%6."/>
      <w:lvlJc w:val="right"/>
      <w:pPr>
        <w:ind w:left="1201" w:hanging="180"/>
      </w:pPr>
    </w:lvl>
    <w:lvl w:ilvl="6" w:tplc="0809000F" w:tentative="1">
      <w:start w:val="1"/>
      <w:numFmt w:val="decimal"/>
      <w:lvlText w:val="%7."/>
      <w:lvlJc w:val="left"/>
      <w:pPr>
        <w:ind w:left="1921" w:hanging="360"/>
      </w:pPr>
    </w:lvl>
    <w:lvl w:ilvl="7" w:tplc="08090019" w:tentative="1">
      <w:start w:val="1"/>
      <w:numFmt w:val="lowerLetter"/>
      <w:lvlText w:val="%8."/>
      <w:lvlJc w:val="left"/>
      <w:pPr>
        <w:ind w:left="2641" w:hanging="360"/>
      </w:pPr>
    </w:lvl>
    <w:lvl w:ilvl="8" w:tplc="0809001B" w:tentative="1">
      <w:start w:val="1"/>
      <w:numFmt w:val="lowerRoman"/>
      <w:lvlText w:val="%9."/>
      <w:lvlJc w:val="right"/>
      <w:pPr>
        <w:ind w:left="3361" w:hanging="180"/>
      </w:pPr>
    </w:lvl>
  </w:abstractNum>
  <w:abstractNum w:abstractNumId="60" w15:restartNumberingAfterBreak="0">
    <w:nsid w:val="57731004"/>
    <w:multiLevelType w:val="hybridMultilevel"/>
    <w:tmpl w:val="18BAFE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9142C86"/>
    <w:multiLevelType w:val="hybridMultilevel"/>
    <w:tmpl w:val="DC4E50C2"/>
    <w:lvl w:ilvl="0" w:tplc="54BE74BC">
      <w:start w:val="1"/>
      <w:numFmt w:val="bullet"/>
      <w:pStyle w:val="DHSecondaryHeadingOn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9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926504C"/>
    <w:multiLevelType w:val="hybridMultilevel"/>
    <w:tmpl w:val="5DBAFFB4"/>
    <w:lvl w:ilvl="0" w:tplc="CDBC53A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9FA1B95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5AD15520"/>
    <w:multiLevelType w:val="multilevel"/>
    <w:tmpl w:val="D5B86D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5BC9780E"/>
    <w:multiLevelType w:val="hybridMultilevel"/>
    <w:tmpl w:val="2AE28974"/>
    <w:lvl w:ilvl="0" w:tplc="6C8820AC">
      <w:start w:val="10"/>
      <w:numFmt w:val="upperLetter"/>
      <w:lvlText w:val="%1."/>
      <w:lvlJc w:val="left"/>
      <w:pPr>
        <w:ind w:left="720" w:hanging="48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BD54321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5CFE5371"/>
    <w:multiLevelType w:val="hybridMultilevel"/>
    <w:tmpl w:val="D870CD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E3F4F6D"/>
    <w:multiLevelType w:val="multilevel"/>
    <w:tmpl w:val="D5B86D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5FE652AF"/>
    <w:multiLevelType w:val="multilevel"/>
    <w:tmpl w:val="D5B86D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624E0BC7"/>
    <w:multiLevelType w:val="hybridMultilevel"/>
    <w:tmpl w:val="062C0644"/>
    <w:lvl w:ilvl="0" w:tplc="CDBC53AC">
      <w:numFmt w:val="bullet"/>
      <w:lvlText w:val="•"/>
      <w:lvlJc w:val="left"/>
      <w:pPr>
        <w:ind w:left="2190" w:hanging="75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1" w15:restartNumberingAfterBreak="0">
    <w:nsid w:val="653272A1"/>
    <w:multiLevelType w:val="multilevel"/>
    <w:tmpl w:val="D5B86D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697279FB"/>
    <w:multiLevelType w:val="hybridMultilevel"/>
    <w:tmpl w:val="92D812F2"/>
    <w:lvl w:ilvl="0" w:tplc="13AAE2A8">
      <w:start w:val="6"/>
      <w:numFmt w:val="upperLetter"/>
      <w:lvlText w:val="%1."/>
      <w:lvlJc w:val="left"/>
      <w:pPr>
        <w:ind w:left="2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9DC5BD8"/>
    <w:multiLevelType w:val="hybridMultilevel"/>
    <w:tmpl w:val="62DCFE46"/>
    <w:lvl w:ilvl="0" w:tplc="08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4" w15:restartNumberingAfterBreak="0">
    <w:nsid w:val="6A9B7B55"/>
    <w:multiLevelType w:val="hybridMultilevel"/>
    <w:tmpl w:val="3B82367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B2D6E25"/>
    <w:multiLevelType w:val="hybridMultilevel"/>
    <w:tmpl w:val="A786282E"/>
    <w:lvl w:ilvl="0" w:tplc="CDBC53AC">
      <w:numFmt w:val="bullet"/>
      <w:lvlText w:val="•"/>
      <w:lvlJc w:val="left"/>
      <w:pPr>
        <w:ind w:left="1110" w:hanging="75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D7B4B09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73A261A5"/>
    <w:multiLevelType w:val="hybridMultilevel"/>
    <w:tmpl w:val="24705566"/>
    <w:lvl w:ilvl="0" w:tplc="A4D890A4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75633431"/>
    <w:multiLevelType w:val="multilevel"/>
    <w:tmpl w:val="D5B86D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75C71811"/>
    <w:multiLevelType w:val="hybridMultilevel"/>
    <w:tmpl w:val="D16CC070"/>
    <w:lvl w:ilvl="0" w:tplc="BC9E8224">
      <w:numFmt w:val="bullet"/>
      <w:lvlText w:val="•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5FC199D"/>
    <w:multiLevelType w:val="multilevel"/>
    <w:tmpl w:val="B2AAAD7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1" w15:restartNumberingAfterBreak="0">
    <w:nsid w:val="78C20353"/>
    <w:multiLevelType w:val="multilevel"/>
    <w:tmpl w:val="E214A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2" w15:restartNumberingAfterBreak="0">
    <w:nsid w:val="78DF53DF"/>
    <w:multiLevelType w:val="hybridMultilevel"/>
    <w:tmpl w:val="9E9C3EE2"/>
    <w:lvl w:ilvl="0" w:tplc="9FCCC93E">
      <w:start w:val="3"/>
      <w:numFmt w:val="upperLetter"/>
      <w:lvlText w:val="%1."/>
      <w:lvlJc w:val="left"/>
      <w:pPr>
        <w:ind w:left="720" w:hanging="480"/>
      </w:pPr>
      <w:rPr>
        <w:rFonts w:ascii="Arial" w:hAnsi="Arial" w:cs="Arial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94D5B43"/>
    <w:multiLevelType w:val="hybridMultilevel"/>
    <w:tmpl w:val="3F563CFE"/>
    <w:lvl w:ilvl="0" w:tplc="129E7C40">
      <w:start w:val="1"/>
      <w:numFmt w:val="upperLetter"/>
      <w:lvlText w:val="%1."/>
      <w:lvlJc w:val="left"/>
      <w:pPr>
        <w:ind w:left="5038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5758" w:hanging="360"/>
      </w:pPr>
    </w:lvl>
    <w:lvl w:ilvl="2" w:tplc="0809001B" w:tentative="1">
      <w:start w:val="1"/>
      <w:numFmt w:val="lowerRoman"/>
      <w:lvlText w:val="%3."/>
      <w:lvlJc w:val="right"/>
      <w:pPr>
        <w:ind w:left="6478" w:hanging="180"/>
      </w:pPr>
    </w:lvl>
    <w:lvl w:ilvl="3" w:tplc="0809000F" w:tentative="1">
      <w:start w:val="1"/>
      <w:numFmt w:val="decimal"/>
      <w:lvlText w:val="%4."/>
      <w:lvlJc w:val="left"/>
      <w:pPr>
        <w:ind w:left="7198" w:hanging="360"/>
      </w:pPr>
    </w:lvl>
    <w:lvl w:ilvl="4" w:tplc="08090019" w:tentative="1">
      <w:start w:val="1"/>
      <w:numFmt w:val="lowerLetter"/>
      <w:lvlText w:val="%5."/>
      <w:lvlJc w:val="left"/>
      <w:pPr>
        <w:ind w:left="7918" w:hanging="360"/>
      </w:pPr>
    </w:lvl>
    <w:lvl w:ilvl="5" w:tplc="0809001B" w:tentative="1">
      <w:start w:val="1"/>
      <w:numFmt w:val="lowerRoman"/>
      <w:lvlText w:val="%6."/>
      <w:lvlJc w:val="right"/>
      <w:pPr>
        <w:ind w:left="8638" w:hanging="180"/>
      </w:pPr>
    </w:lvl>
    <w:lvl w:ilvl="6" w:tplc="0809000F" w:tentative="1">
      <w:start w:val="1"/>
      <w:numFmt w:val="decimal"/>
      <w:lvlText w:val="%7."/>
      <w:lvlJc w:val="left"/>
      <w:pPr>
        <w:ind w:left="9358" w:hanging="360"/>
      </w:pPr>
    </w:lvl>
    <w:lvl w:ilvl="7" w:tplc="08090019" w:tentative="1">
      <w:start w:val="1"/>
      <w:numFmt w:val="lowerLetter"/>
      <w:lvlText w:val="%8."/>
      <w:lvlJc w:val="left"/>
      <w:pPr>
        <w:ind w:left="10078" w:hanging="360"/>
      </w:pPr>
    </w:lvl>
    <w:lvl w:ilvl="8" w:tplc="0809001B" w:tentative="1">
      <w:start w:val="1"/>
      <w:numFmt w:val="lowerRoman"/>
      <w:lvlText w:val="%9."/>
      <w:lvlJc w:val="right"/>
      <w:pPr>
        <w:ind w:left="10798" w:hanging="180"/>
      </w:pPr>
    </w:lvl>
  </w:abstractNum>
  <w:abstractNum w:abstractNumId="84" w15:restartNumberingAfterBreak="0">
    <w:nsid w:val="7951689E"/>
    <w:multiLevelType w:val="hybridMultilevel"/>
    <w:tmpl w:val="689C9CE2"/>
    <w:lvl w:ilvl="0" w:tplc="85D2518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AC77EBC"/>
    <w:multiLevelType w:val="hybridMultilevel"/>
    <w:tmpl w:val="81922B80"/>
    <w:lvl w:ilvl="0" w:tplc="AF7CC52E">
      <w:start w:val="7"/>
      <w:numFmt w:val="upperLetter"/>
      <w:lvlText w:val="%1."/>
      <w:lvlJc w:val="left"/>
      <w:pPr>
        <w:ind w:left="720" w:hanging="48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C006F3B"/>
    <w:multiLevelType w:val="hybridMultilevel"/>
    <w:tmpl w:val="DB083AC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7E2D5C71"/>
    <w:multiLevelType w:val="hybridMultilevel"/>
    <w:tmpl w:val="64F22F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1"/>
  </w:num>
  <w:num w:numId="2">
    <w:abstractNumId w:val="3"/>
  </w:num>
  <w:num w:numId="3">
    <w:abstractNumId w:val="41"/>
  </w:num>
  <w:num w:numId="4">
    <w:abstractNumId w:val="74"/>
  </w:num>
  <w:num w:numId="5">
    <w:abstractNumId w:val="15"/>
  </w:num>
  <w:num w:numId="6">
    <w:abstractNumId w:val="17"/>
  </w:num>
  <w:num w:numId="7">
    <w:abstractNumId w:val="6"/>
  </w:num>
  <w:num w:numId="8">
    <w:abstractNumId w:val="13"/>
  </w:num>
  <w:num w:numId="9">
    <w:abstractNumId w:val="16"/>
  </w:num>
  <w:num w:numId="10">
    <w:abstractNumId w:val="46"/>
  </w:num>
  <w:num w:numId="11">
    <w:abstractNumId w:val="8"/>
  </w:num>
  <w:num w:numId="12">
    <w:abstractNumId w:val="23"/>
  </w:num>
  <w:num w:numId="13">
    <w:abstractNumId w:val="59"/>
  </w:num>
  <w:num w:numId="14">
    <w:abstractNumId w:val="7"/>
  </w:num>
  <w:num w:numId="15">
    <w:abstractNumId w:val="31"/>
  </w:num>
  <w:num w:numId="16">
    <w:abstractNumId w:val="2"/>
  </w:num>
  <w:num w:numId="17">
    <w:abstractNumId w:val="85"/>
  </w:num>
  <w:num w:numId="18">
    <w:abstractNumId w:val="65"/>
  </w:num>
  <w:num w:numId="19">
    <w:abstractNumId w:val="82"/>
  </w:num>
  <w:num w:numId="20">
    <w:abstractNumId w:val="55"/>
  </w:num>
  <w:num w:numId="21">
    <w:abstractNumId w:val="1"/>
  </w:num>
  <w:num w:numId="22">
    <w:abstractNumId w:val="54"/>
  </w:num>
  <w:num w:numId="23">
    <w:abstractNumId w:val="4"/>
  </w:num>
  <w:num w:numId="24">
    <w:abstractNumId w:val="5"/>
  </w:num>
  <w:num w:numId="25">
    <w:abstractNumId w:val="72"/>
  </w:num>
  <w:num w:numId="26">
    <w:abstractNumId w:val="83"/>
  </w:num>
  <w:num w:numId="27">
    <w:abstractNumId w:val="26"/>
  </w:num>
  <w:num w:numId="28">
    <w:abstractNumId w:val="20"/>
  </w:num>
  <w:num w:numId="29">
    <w:abstractNumId w:val="50"/>
  </w:num>
  <w:num w:numId="30">
    <w:abstractNumId w:val="35"/>
  </w:num>
  <w:num w:numId="31">
    <w:abstractNumId w:val="78"/>
  </w:num>
  <w:num w:numId="32">
    <w:abstractNumId w:val="80"/>
  </w:num>
  <w:num w:numId="33">
    <w:abstractNumId w:val="86"/>
  </w:num>
  <w:num w:numId="34">
    <w:abstractNumId w:val="9"/>
  </w:num>
  <w:num w:numId="35">
    <w:abstractNumId w:val="58"/>
  </w:num>
  <w:num w:numId="36">
    <w:abstractNumId w:val="25"/>
  </w:num>
  <w:num w:numId="37">
    <w:abstractNumId w:val="57"/>
  </w:num>
  <w:num w:numId="38">
    <w:abstractNumId w:val="60"/>
  </w:num>
  <w:num w:numId="39">
    <w:abstractNumId w:val="67"/>
  </w:num>
  <w:num w:numId="40">
    <w:abstractNumId w:val="87"/>
  </w:num>
  <w:num w:numId="41">
    <w:abstractNumId w:val="68"/>
  </w:num>
  <w:num w:numId="42">
    <w:abstractNumId w:val="37"/>
  </w:num>
  <w:num w:numId="43">
    <w:abstractNumId w:val="21"/>
  </w:num>
  <w:num w:numId="44">
    <w:abstractNumId w:val="64"/>
  </w:num>
  <w:num w:numId="45">
    <w:abstractNumId w:val="36"/>
  </w:num>
  <w:num w:numId="46">
    <w:abstractNumId w:val="69"/>
  </w:num>
  <w:num w:numId="47">
    <w:abstractNumId w:val="24"/>
  </w:num>
  <w:num w:numId="48">
    <w:abstractNumId w:val="70"/>
  </w:num>
  <w:num w:numId="49">
    <w:abstractNumId w:val="81"/>
  </w:num>
  <w:num w:numId="50">
    <w:abstractNumId w:val="56"/>
  </w:num>
  <w:num w:numId="51">
    <w:abstractNumId w:val="63"/>
  </w:num>
  <w:num w:numId="52">
    <w:abstractNumId w:val="42"/>
  </w:num>
  <w:num w:numId="53">
    <w:abstractNumId w:val="48"/>
  </w:num>
  <w:num w:numId="54">
    <w:abstractNumId w:val="29"/>
  </w:num>
  <w:num w:numId="55">
    <w:abstractNumId w:val="18"/>
  </w:num>
  <w:num w:numId="56">
    <w:abstractNumId w:val="75"/>
  </w:num>
  <w:num w:numId="57">
    <w:abstractNumId w:val="40"/>
  </w:num>
  <w:num w:numId="58">
    <w:abstractNumId w:val="52"/>
  </w:num>
  <w:num w:numId="59">
    <w:abstractNumId w:val="71"/>
  </w:num>
  <w:num w:numId="60">
    <w:abstractNumId w:val="38"/>
  </w:num>
  <w:num w:numId="61">
    <w:abstractNumId w:val="12"/>
  </w:num>
  <w:num w:numId="62">
    <w:abstractNumId w:val="43"/>
  </w:num>
  <w:num w:numId="63">
    <w:abstractNumId w:val="76"/>
  </w:num>
  <w:num w:numId="64">
    <w:abstractNumId w:val="30"/>
  </w:num>
  <w:num w:numId="65">
    <w:abstractNumId w:val="66"/>
  </w:num>
  <w:num w:numId="66">
    <w:abstractNumId w:val="14"/>
  </w:num>
  <w:num w:numId="67">
    <w:abstractNumId w:val="22"/>
  </w:num>
  <w:num w:numId="68">
    <w:abstractNumId w:val="19"/>
  </w:num>
  <w:num w:numId="69">
    <w:abstractNumId w:val="47"/>
  </w:num>
  <w:num w:numId="70">
    <w:abstractNumId w:val="73"/>
  </w:num>
  <w:num w:numId="71">
    <w:abstractNumId w:val="34"/>
  </w:num>
  <w:num w:numId="72">
    <w:abstractNumId w:val="51"/>
  </w:num>
  <w:num w:numId="73">
    <w:abstractNumId w:val="39"/>
  </w:num>
  <w:num w:numId="74">
    <w:abstractNumId w:val="44"/>
  </w:num>
  <w:num w:numId="75">
    <w:abstractNumId w:val="0"/>
  </w:num>
  <w:num w:numId="76">
    <w:abstractNumId w:val="79"/>
  </w:num>
  <w:num w:numId="77">
    <w:abstractNumId w:val="32"/>
  </w:num>
  <w:num w:numId="78">
    <w:abstractNumId w:val="33"/>
  </w:num>
  <w:num w:numId="79">
    <w:abstractNumId w:val="62"/>
  </w:num>
  <w:num w:numId="80">
    <w:abstractNumId w:val="49"/>
  </w:num>
  <w:num w:numId="81">
    <w:abstractNumId w:val="77"/>
  </w:num>
  <w:num w:numId="82">
    <w:abstractNumId w:val="28"/>
  </w:num>
  <w:num w:numId="83">
    <w:abstractNumId w:val="45"/>
  </w:num>
  <w:num w:numId="84">
    <w:abstractNumId w:val="84"/>
  </w:num>
  <w:num w:numId="85">
    <w:abstractNumId w:val="53"/>
  </w:num>
  <w:num w:numId="86">
    <w:abstractNumId w:val="11"/>
  </w:num>
  <w:num w:numId="87">
    <w:abstractNumId w:val="27"/>
  </w:num>
  <w:num w:numId="88">
    <w:abstractNumId w:val="10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08C3"/>
    <w:rsid w:val="00010CB9"/>
    <w:rsid w:val="00012257"/>
    <w:rsid w:val="0001473F"/>
    <w:rsid w:val="0002254A"/>
    <w:rsid w:val="00042282"/>
    <w:rsid w:val="0004407B"/>
    <w:rsid w:val="00046225"/>
    <w:rsid w:val="000541C6"/>
    <w:rsid w:val="00056F52"/>
    <w:rsid w:val="0006130A"/>
    <w:rsid w:val="00067DA6"/>
    <w:rsid w:val="000734EE"/>
    <w:rsid w:val="000939B9"/>
    <w:rsid w:val="000961D3"/>
    <w:rsid w:val="000A13A6"/>
    <w:rsid w:val="000A3DB5"/>
    <w:rsid w:val="000A4638"/>
    <w:rsid w:val="000A5766"/>
    <w:rsid w:val="000B328E"/>
    <w:rsid w:val="000B428F"/>
    <w:rsid w:val="000B66F1"/>
    <w:rsid w:val="000B6AF5"/>
    <w:rsid w:val="000D0BB4"/>
    <w:rsid w:val="000D2E92"/>
    <w:rsid w:val="000E1364"/>
    <w:rsid w:val="000E5E4F"/>
    <w:rsid w:val="000F1928"/>
    <w:rsid w:val="000F4A2E"/>
    <w:rsid w:val="0010025C"/>
    <w:rsid w:val="001061C6"/>
    <w:rsid w:val="00114810"/>
    <w:rsid w:val="00117915"/>
    <w:rsid w:val="001335A7"/>
    <w:rsid w:val="00134C16"/>
    <w:rsid w:val="001370B9"/>
    <w:rsid w:val="00137789"/>
    <w:rsid w:val="001422A8"/>
    <w:rsid w:val="0014314D"/>
    <w:rsid w:val="00156E33"/>
    <w:rsid w:val="00164137"/>
    <w:rsid w:val="00164E47"/>
    <w:rsid w:val="001760F8"/>
    <w:rsid w:val="00183369"/>
    <w:rsid w:val="00187481"/>
    <w:rsid w:val="00187EA3"/>
    <w:rsid w:val="00191DE2"/>
    <w:rsid w:val="00194E19"/>
    <w:rsid w:val="00195267"/>
    <w:rsid w:val="001A1B78"/>
    <w:rsid w:val="001A1FE3"/>
    <w:rsid w:val="001A2493"/>
    <w:rsid w:val="001B1642"/>
    <w:rsid w:val="001B1BD8"/>
    <w:rsid w:val="001C00D7"/>
    <w:rsid w:val="001C2C32"/>
    <w:rsid w:val="001C6321"/>
    <w:rsid w:val="001D0C60"/>
    <w:rsid w:val="001D3FD6"/>
    <w:rsid w:val="001E0CA5"/>
    <w:rsid w:val="001F2726"/>
    <w:rsid w:val="001F38EB"/>
    <w:rsid w:val="00204766"/>
    <w:rsid w:val="00205F96"/>
    <w:rsid w:val="00227841"/>
    <w:rsid w:val="002278CF"/>
    <w:rsid w:val="00230D91"/>
    <w:rsid w:val="002336D6"/>
    <w:rsid w:val="00234D64"/>
    <w:rsid w:val="00235A6F"/>
    <w:rsid w:val="002403E6"/>
    <w:rsid w:val="00262E5D"/>
    <w:rsid w:val="00264D2A"/>
    <w:rsid w:val="002651FC"/>
    <w:rsid w:val="00273AED"/>
    <w:rsid w:val="00292D85"/>
    <w:rsid w:val="00293DFC"/>
    <w:rsid w:val="002965BE"/>
    <w:rsid w:val="0029667F"/>
    <w:rsid w:val="0029688E"/>
    <w:rsid w:val="002A2F6A"/>
    <w:rsid w:val="002A3B6B"/>
    <w:rsid w:val="002A3D88"/>
    <w:rsid w:val="002A6A86"/>
    <w:rsid w:val="002A77FE"/>
    <w:rsid w:val="002B096B"/>
    <w:rsid w:val="002B2787"/>
    <w:rsid w:val="002B2AF4"/>
    <w:rsid w:val="002C08D6"/>
    <w:rsid w:val="002C0C12"/>
    <w:rsid w:val="002C503C"/>
    <w:rsid w:val="002C6541"/>
    <w:rsid w:val="002C7D95"/>
    <w:rsid w:val="002D0249"/>
    <w:rsid w:val="002D4D21"/>
    <w:rsid w:val="002D4D6F"/>
    <w:rsid w:val="002D5E7D"/>
    <w:rsid w:val="002D71A0"/>
    <w:rsid w:val="002E0331"/>
    <w:rsid w:val="002E081D"/>
    <w:rsid w:val="002E2744"/>
    <w:rsid w:val="002E3D54"/>
    <w:rsid w:val="002F0B28"/>
    <w:rsid w:val="002F38A9"/>
    <w:rsid w:val="002F6772"/>
    <w:rsid w:val="002F7D88"/>
    <w:rsid w:val="00301A96"/>
    <w:rsid w:val="00301ADA"/>
    <w:rsid w:val="003025CD"/>
    <w:rsid w:val="00304668"/>
    <w:rsid w:val="00304796"/>
    <w:rsid w:val="00306F4E"/>
    <w:rsid w:val="00313897"/>
    <w:rsid w:val="003172AE"/>
    <w:rsid w:val="00317663"/>
    <w:rsid w:val="00317D41"/>
    <w:rsid w:val="00323D05"/>
    <w:rsid w:val="00325915"/>
    <w:rsid w:val="00326C1F"/>
    <w:rsid w:val="00332316"/>
    <w:rsid w:val="00332A43"/>
    <w:rsid w:val="00334E7D"/>
    <w:rsid w:val="00341302"/>
    <w:rsid w:val="00341DA8"/>
    <w:rsid w:val="003428BA"/>
    <w:rsid w:val="00344839"/>
    <w:rsid w:val="0036540D"/>
    <w:rsid w:val="00366A3A"/>
    <w:rsid w:val="003677AC"/>
    <w:rsid w:val="00371B7D"/>
    <w:rsid w:val="0037573D"/>
    <w:rsid w:val="003809DA"/>
    <w:rsid w:val="003838B9"/>
    <w:rsid w:val="00386A20"/>
    <w:rsid w:val="00387AA8"/>
    <w:rsid w:val="003A2446"/>
    <w:rsid w:val="003A2E1E"/>
    <w:rsid w:val="003A2E32"/>
    <w:rsid w:val="003A3297"/>
    <w:rsid w:val="003A3BF7"/>
    <w:rsid w:val="003A4D35"/>
    <w:rsid w:val="003A4EAB"/>
    <w:rsid w:val="003B35C3"/>
    <w:rsid w:val="003B58D0"/>
    <w:rsid w:val="003D2472"/>
    <w:rsid w:val="003D7645"/>
    <w:rsid w:val="003D7EA2"/>
    <w:rsid w:val="003E2BDC"/>
    <w:rsid w:val="003E5E42"/>
    <w:rsid w:val="003F5FD6"/>
    <w:rsid w:val="003F6CC9"/>
    <w:rsid w:val="00400D84"/>
    <w:rsid w:val="00411A81"/>
    <w:rsid w:val="004131AC"/>
    <w:rsid w:val="00414475"/>
    <w:rsid w:val="00420CC1"/>
    <w:rsid w:val="0042168B"/>
    <w:rsid w:val="0042447C"/>
    <w:rsid w:val="00427178"/>
    <w:rsid w:val="00431CA5"/>
    <w:rsid w:val="00432159"/>
    <w:rsid w:val="0043276F"/>
    <w:rsid w:val="004340FA"/>
    <w:rsid w:val="0043790A"/>
    <w:rsid w:val="00443CDD"/>
    <w:rsid w:val="00447A3E"/>
    <w:rsid w:val="00456FA4"/>
    <w:rsid w:val="00462156"/>
    <w:rsid w:val="004708C3"/>
    <w:rsid w:val="004821E0"/>
    <w:rsid w:val="00491F7A"/>
    <w:rsid w:val="00492D25"/>
    <w:rsid w:val="004938F4"/>
    <w:rsid w:val="004967DB"/>
    <w:rsid w:val="00497D24"/>
    <w:rsid w:val="004A0D0F"/>
    <w:rsid w:val="004A3984"/>
    <w:rsid w:val="004A6CD2"/>
    <w:rsid w:val="004B1D05"/>
    <w:rsid w:val="004B4046"/>
    <w:rsid w:val="004B49D9"/>
    <w:rsid w:val="004C0020"/>
    <w:rsid w:val="004C0AF2"/>
    <w:rsid w:val="004C139A"/>
    <w:rsid w:val="004C26FB"/>
    <w:rsid w:val="004C2E43"/>
    <w:rsid w:val="004C328F"/>
    <w:rsid w:val="004C4CEC"/>
    <w:rsid w:val="004C525B"/>
    <w:rsid w:val="004C5C35"/>
    <w:rsid w:val="004C74E1"/>
    <w:rsid w:val="004D2A9E"/>
    <w:rsid w:val="004D4CEF"/>
    <w:rsid w:val="004D7D27"/>
    <w:rsid w:val="004E16F7"/>
    <w:rsid w:val="004E465C"/>
    <w:rsid w:val="004E5E18"/>
    <w:rsid w:val="004E6B9E"/>
    <w:rsid w:val="004F425B"/>
    <w:rsid w:val="004F7EFB"/>
    <w:rsid w:val="005057CC"/>
    <w:rsid w:val="00507F9C"/>
    <w:rsid w:val="0051437D"/>
    <w:rsid w:val="00514BF2"/>
    <w:rsid w:val="005217DA"/>
    <w:rsid w:val="00521E97"/>
    <w:rsid w:val="00525739"/>
    <w:rsid w:val="005258DB"/>
    <w:rsid w:val="00526843"/>
    <w:rsid w:val="00530761"/>
    <w:rsid w:val="0053271B"/>
    <w:rsid w:val="00532F04"/>
    <w:rsid w:val="00541625"/>
    <w:rsid w:val="005430F7"/>
    <w:rsid w:val="005524F0"/>
    <w:rsid w:val="00552F3A"/>
    <w:rsid w:val="00554325"/>
    <w:rsid w:val="00560077"/>
    <w:rsid w:val="0056068D"/>
    <w:rsid w:val="00563827"/>
    <w:rsid w:val="0056669F"/>
    <w:rsid w:val="00566EF5"/>
    <w:rsid w:val="005742AE"/>
    <w:rsid w:val="00585428"/>
    <w:rsid w:val="00593A9D"/>
    <w:rsid w:val="005A0C28"/>
    <w:rsid w:val="005A258D"/>
    <w:rsid w:val="005A5163"/>
    <w:rsid w:val="005B2636"/>
    <w:rsid w:val="005B2F69"/>
    <w:rsid w:val="005B346B"/>
    <w:rsid w:val="005B559B"/>
    <w:rsid w:val="005C1E8C"/>
    <w:rsid w:val="005C26DF"/>
    <w:rsid w:val="005C4CA9"/>
    <w:rsid w:val="005D3582"/>
    <w:rsid w:val="005D398D"/>
    <w:rsid w:val="005D5398"/>
    <w:rsid w:val="005E4E2C"/>
    <w:rsid w:val="005E4E88"/>
    <w:rsid w:val="005E7E8D"/>
    <w:rsid w:val="005F7F41"/>
    <w:rsid w:val="006023CA"/>
    <w:rsid w:val="00611856"/>
    <w:rsid w:val="00616A38"/>
    <w:rsid w:val="00620AD1"/>
    <w:rsid w:val="00621DE4"/>
    <w:rsid w:val="00624B40"/>
    <w:rsid w:val="006318C3"/>
    <w:rsid w:val="00633B90"/>
    <w:rsid w:val="00635EC2"/>
    <w:rsid w:val="00636203"/>
    <w:rsid w:val="00637BE8"/>
    <w:rsid w:val="00642D75"/>
    <w:rsid w:val="00643E46"/>
    <w:rsid w:val="0065488D"/>
    <w:rsid w:val="0066039C"/>
    <w:rsid w:val="00661BFE"/>
    <w:rsid w:val="00661F63"/>
    <w:rsid w:val="00664F14"/>
    <w:rsid w:val="00666A4F"/>
    <w:rsid w:val="00666F1D"/>
    <w:rsid w:val="0066721A"/>
    <w:rsid w:val="00671864"/>
    <w:rsid w:val="00671F66"/>
    <w:rsid w:val="00674BEC"/>
    <w:rsid w:val="00676090"/>
    <w:rsid w:val="006777E7"/>
    <w:rsid w:val="006854E2"/>
    <w:rsid w:val="006868EF"/>
    <w:rsid w:val="006A0F5C"/>
    <w:rsid w:val="006A16C9"/>
    <w:rsid w:val="006A69E9"/>
    <w:rsid w:val="006B156A"/>
    <w:rsid w:val="006B3781"/>
    <w:rsid w:val="006C46F9"/>
    <w:rsid w:val="006C6FB8"/>
    <w:rsid w:val="006D04D9"/>
    <w:rsid w:val="006D0B7F"/>
    <w:rsid w:val="006D2170"/>
    <w:rsid w:val="006D5A50"/>
    <w:rsid w:val="006D61D3"/>
    <w:rsid w:val="006F047F"/>
    <w:rsid w:val="006F12B6"/>
    <w:rsid w:val="006F403F"/>
    <w:rsid w:val="006F447C"/>
    <w:rsid w:val="006F4940"/>
    <w:rsid w:val="00704097"/>
    <w:rsid w:val="00704A18"/>
    <w:rsid w:val="00704F9D"/>
    <w:rsid w:val="0070619A"/>
    <w:rsid w:val="007062CC"/>
    <w:rsid w:val="00710D6A"/>
    <w:rsid w:val="007158E0"/>
    <w:rsid w:val="00715F8D"/>
    <w:rsid w:val="00723A0A"/>
    <w:rsid w:val="00724528"/>
    <w:rsid w:val="0072652B"/>
    <w:rsid w:val="007313D8"/>
    <w:rsid w:val="00741EE2"/>
    <w:rsid w:val="00742336"/>
    <w:rsid w:val="00743EFF"/>
    <w:rsid w:val="00747930"/>
    <w:rsid w:val="00757A4B"/>
    <w:rsid w:val="00761E1B"/>
    <w:rsid w:val="00762250"/>
    <w:rsid w:val="00765470"/>
    <w:rsid w:val="0076623B"/>
    <w:rsid w:val="00773E42"/>
    <w:rsid w:val="0078181B"/>
    <w:rsid w:val="00786047"/>
    <w:rsid w:val="0079255B"/>
    <w:rsid w:val="007925D5"/>
    <w:rsid w:val="00793523"/>
    <w:rsid w:val="00793F4A"/>
    <w:rsid w:val="00795FA9"/>
    <w:rsid w:val="007A135C"/>
    <w:rsid w:val="007A32D3"/>
    <w:rsid w:val="007A7235"/>
    <w:rsid w:val="007B3370"/>
    <w:rsid w:val="007C0103"/>
    <w:rsid w:val="007D4F05"/>
    <w:rsid w:val="007D7AB5"/>
    <w:rsid w:val="007E240B"/>
    <w:rsid w:val="007E487C"/>
    <w:rsid w:val="007F1747"/>
    <w:rsid w:val="007F3364"/>
    <w:rsid w:val="007F40AF"/>
    <w:rsid w:val="008066BA"/>
    <w:rsid w:val="00807C8B"/>
    <w:rsid w:val="00810B94"/>
    <w:rsid w:val="0081471F"/>
    <w:rsid w:val="00816A3A"/>
    <w:rsid w:val="008210C2"/>
    <w:rsid w:val="00823C12"/>
    <w:rsid w:val="008243CF"/>
    <w:rsid w:val="00827AB6"/>
    <w:rsid w:val="00830CE6"/>
    <w:rsid w:val="00836259"/>
    <w:rsid w:val="00843A55"/>
    <w:rsid w:val="0084588C"/>
    <w:rsid w:val="008509EC"/>
    <w:rsid w:val="0085479D"/>
    <w:rsid w:val="00854FAB"/>
    <w:rsid w:val="008572BC"/>
    <w:rsid w:val="00860383"/>
    <w:rsid w:val="00860D73"/>
    <w:rsid w:val="00873484"/>
    <w:rsid w:val="00877BA8"/>
    <w:rsid w:val="00877D6A"/>
    <w:rsid w:val="0088132A"/>
    <w:rsid w:val="00884CD6"/>
    <w:rsid w:val="008941D5"/>
    <w:rsid w:val="008A672A"/>
    <w:rsid w:val="008A69CC"/>
    <w:rsid w:val="008B0522"/>
    <w:rsid w:val="008B6896"/>
    <w:rsid w:val="008C410A"/>
    <w:rsid w:val="008D6EA8"/>
    <w:rsid w:val="008D71E2"/>
    <w:rsid w:val="008E2CAB"/>
    <w:rsid w:val="008E47C8"/>
    <w:rsid w:val="008F4C77"/>
    <w:rsid w:val="00900783"/>
    <w:rsid w:val="0090503C"/>
    <w:rsid w:val="00907716"/>
    <w:rsid w:val="009177B6"/>
    <w:rsid w:val="00921957"/>
    <w:rsid w:val="00921DB9"/>
    <w:rsid w:val="009313F8"/>
    <w:rsid w:val="009333FF"/>
    <w:rsid w:val="00936E3C"/>
    <w:rsid w:val="0094058D"/>
    <w:rsid w:val="0094179C"/>
    <w:rsid w:val="00941959"/>
    <w:rsid w:val="00944D35"/>
    <w:rsid w:val="00950CB5"/>
    <w:rsid w:val="009559D5"/>
    <w:rsid w:val="00956481"/>
    <w:rsid w:val="00956899"/>
    <w:rsid w:val="009605FF"/>
    <w:rsid w:val="00961F55"/>
    <w:rsid w:val="00963785"/>
    <w:rsid w:val="009662D1"/>
    <w:rsid w:val="009714B3"/>
    <w:rsid w:val="00976003"/>
    <w:rsid w:val="0098123F"/>
    <w:rsid w:val="0098289B"/>
    <w:rsid w:val="009858D0"/>
    <w:rsid w:val="00991FF5"/>
    <w:rsid w:val="00994D7D"/>
    <w:rsid w:val="009974A5"/>
    <w:rsid w:val="009A25BD"/>
    <w:rsid w:val="009A25DD"/>
    <w:rsid w:val="009A7278"/>
    <w:rsid w:val="009A7842"/>
    <w:rsid w:val="009B0485"/>
    <w:rsid w:val="009C0A9C"/>
    <w:rsid w:val="009C3738"/>
    <w:rsid w:val="009D770B"/>
    <w:rsid w:val="009E67AA"/>
    <w:rsid w:val="009F1544"/>
    <w:rsid w:val="009F2A15"/>
    <w:rsid w:val="009F4EE1"/>
    <w:rsid w:val="009F7E1A"/>
    <w:rsid w:val="00A01609"/>
    <w:rsid w:val="00A03428"/>
    <w:rsid w:val="00A0728F"/>
    <w:rsid w:val="00A23D68"/>
    <w:rsid w:val="00A24B9E"/>
    <w:rsid w:val="00A2750B"/>
    <w:rsid w:val="00A40E38"/>
    <w:rsid w:val="00A43779"/>
    <w:rsid w:val="00A45A5A"/>
    <w:rsid w:val="00A50D60"/>
    <w:rsid w:val="00A519D6"/>
    <w:rsid w:val="00A51F8A"/>
    <w:rsid w:val="00A52E19"/>
    <w:rsid w:val="00A53722"/>
    <w:rsid w:val="00A53ED7"/>
    <w:rsid w:val="00A55FBA"/>
    <w:rsid w:val="00A57E46"/>
    <w:rsid w:val="00A64B24"/>
    <w:rsid w:val="00A70D35"/>
    <w:rsid w:val="00A711DF"/>
    <w:rsid w:val="00A73467"/>
    <w:rsid w:val="00A734C2"/>
    <w:rsid w:val="00A85DF4"/>
    <w:rsid w:val="00A87BB2"/>
    <w:rsid w:val="00A96E08"/>
    <w:rsid w:val="00AA4EC5"/>
    <w:rsid w:val="00AA68A9"/>
    <w:rsid w:val="00AC1A8C"/>
    <w:rsid w:val="00AC68DD"/>
    <w:rsid w:val="00AC77C2"/>
    <w:rsid w:val="00AD11AB"/>
    <w:rsid w:val="00AD5D99"/>
    <w:rsid w:val="00AE1BF3"/>
    <w:rsid w:val="00AF246A"/>
    <w:rsid w:val="00AF436F"/>
    <w:rsid w:val="00AF545D"/>
    <w:rsid w:val="00AF56C2"/>
    <w:rsid w:val="00B051EE"/>
    <w:rsid w:val="00B0677D"/>
    <w:rsid w:val="00B20811"/>
    <w:rsid w:val="00B24BD2"/>
    <w:rsid w:val="00B24E7B"/>
    <w:rsid w:val="00B26BF0"/>
    <w:rsid w:val="00B27A3F"/>
    <w:rsid w:val="00B3216C"/>
    <w:rsid w:val="00B358F5"/>
    <w:rsid w:val="00B50B96"/>
    <w:rsid w:val="00B51A46"/>
    <w:rsid w:val="00B567D0"/>
    <w:rsid w:val="00B65D94"/>
    <w:rsid w:val="00B718AE"/>
    <w:rsid w:val="00B82126"/>
    <w:rsid w:val="00B905DF"/>
    <w:rsid w:val="00B93F2E"/>
    <w:rsid w:val="00B97A16"/>
    <w:rsid w:val="00BA017B"/>
    <w:rsid w:val="00BB02B7"/>
    <w:rsid w:val="00BB205D"/>
    <w:rsid w:val="00BB458D"/>
    <w:rsid w:val="00BC3E00"/>
    <w:rsid w:val="00BD229C"/>
    <w:rsid w:val="00BE2FD3"/>
    <w:rsid w:val="00BE54F7"/>
    <w:rsid w:val="00BF02D2"/>
    <w:rsid w:val="00BF1A7B"/>
    <w:rsid w:val="00BF1FD1"/>
    <w:rsid w:val="00BF7AD3"/>
    <w:rsid w:val="00C12B44"/>
    <w:rsid w:val="00C13795"/>
    <w:rsid w:val="00C14671"/>
    <w:rsid w:val="00C254E4"/>
    <w:rsid w:val="00C2682E"/>
    <w:rsid w:val="00C26B37"/>
    <w:rsid w:val="00C2742F"/>
    <w:rsid w:val="00C30080"/>
    <w:rsid w:val="00C32037"/>
    <w:rsid w:val="00C36728"/>
    <w:rsid w:val="00C36D3D"/>
    <w:rsid w:val="00C45348"/>
    <w:rsid w:val="00C52C23"/>
    <w:rsid w:val="00C575B4"/>
    <w:rsid w:val="00C71331"/>
    <w:rsid w:val="00C72C20"/>
    <w:rsid w:val="00C7530C"/>
    <w:rsid w:val="00C83BD7"/>
    <w:rsid w:val="00C859B0"/>
    <w:rsid w:val="00C85AC8"/>
    <w:rsid w:val="00C90BED"/>
    <w:rsid w:val="00C91CCB"/>
    <w:rsid w:val="00C927C6"/>
    <w:rsid w:val="00C93A77"/>
    <w:rsid w:val="00C93C0B"/>
    <w:rsid w:val="00C94087"/>
    <w:rsid w:val="00CA5F94"/>
    <w:rsid w:val="00CA61AA"/>
    <w:rsid w:val="00CC2567"/>
    <w:rsid w:val="00CC310F"/>
    <w:rsid w:val="00CD3272"/>
    <w:rsid w:val="00CD4CB9"/>
    <w:rsid w:val="00CD5F24"/>
    <w:rsid w:val="00CD72A3"/>
    <w:rsid w:val="00CE0D33"/>
    <w:rsid w:val="00CF0143"/>
    <w:rsid w:val="00CF2EDB"/>
    <w:rsid w:val="00CF3159"/>
    <w:rsid w:val="00CF4F09"/>
    <w:rsid w:val="00CF6307"/>
    <w:rsid w:val="00CF662F"/>
    <w:rsid w:val="00D04A72"/>
    <w:rsid w:val="00D079F2"/>
    <w:rsid w:val="00D115DE"/>
    <w:rsid w:val="00D215DF"/>
    <w:rsid w:val="00D23C4C"/>
    <w:rsid w:val="00D3192F"/>
    <w:rsid w:val="00D37A0E"/>
    <w:rsid w:val="00D37B5D"/>
    <w:rsid w:val="00D44926"/>
    <w:rsid w:val="00D45E4B"/>
    <w:rsid w:val="00D5215F"/>
    <w:rsid w:val="00D5785E"/>
    <w:rsid w:val="00D620AE"/>
    <w:rsid w:val="00D62421"/>
    <w:rsid w:val="00D632AF"/>
    <w:rsid w:val="00D746A8"/>
    <w:rsid w:val="00D838D1"/>
    <w:rsid w:val="00D86456"/>
    <w:rsid w:val="00D87F03"/>
    <w:rsid w:val="00D90813"/>
    <w:rsid w:val="00D9550B"/>
    <w:rsid w:val="00D96739"/>
    <w:rsid w:val="00D97516"/>
    <w:rsid w:val="00D9779A"/>
    <w:rsid w:val="00DA0ADA"/>
    <w:rsid w:val="00DA20BC"/>
    <w:rsid w:val="00DA37F5"/>
    <w:rsid w:val="00DB49D9"/>
    <w:rsid w:val="00DB56D3"/>
    <w:rsid w:val="00DC1E54"/>
    <w:rsid w:val="00DC48D6"/>
    <w:rsid w:val="00DC6F8A"/>
    <w:rsid w:val="00DD0DDC"/>
    <w:rsid w:val="00DD593D"/>
    <w:rsid w:val="00DD7332"/>
    <w:rsid w:val="00DF0D81"/>
    <w:rsid w:val="00DF15B5"/>
    <w:rsid w:val="00E011A3"/>
    <w:rsid w:val="00E14662"/>
    <w:rsid w:val="00E1616F"/>
    <w:rsid w:val="00E1790F"/>
    <w:rsid w:val="00E21DB5"/>
    <w:rsid w:val="00E311F7"/>
    <w:rsid w:val="00E332AD"/>
    <w:rsid w:val="00E37F8A"/>
    <w:rsid w:val="00E42B30"/>
    <w:rsid w:val="00E440D4"/>
    <w:rsid w:val="00E4415E"/>
    <w:rsid w:val="00E60BCA"/>
    <w:rsid w:val="00E613CF"/>
    <w:rsid w:val="00E62F5C"/>
    <w:rsid w:val="00E653F8"/>
    <w:rsid w:val="00E67042"/>
    <w:rsid w:val="00E67415"/>
    <w:rsid w:val="00E721FA"/>
    <w:rsid w:val="00E73E72"/>
    <w:rsid w:val="00E93E38"/>
    <w:rsid w:val="00E97C04"/>
    <w:rsid w:val="00EA54B6"/>
    <w:rsid w:val="00EB2AE7"/>
    <w:rsid w:val="00EB2FCA"/>
    <w:rsid w:val="00EB4261"/>
    <w:rsid w:val="00EB5E20"/>
    <w:rsid w:val="00EC4D23"/>
    <w:rsid w:val="00ED1C56"/>
    <w:rsid w:val="00ED35D0"/>
    <w:rsid w:val="00EE22C2"/>
    <w:rsid w:val="00EE3973"/>
    <w:rsid w:val="00EE3DCB"/>
    <w:rsid w:val="00EE3EFB"/>
    <w:rsid w:val="00EE53F5"/>
    <w:rsid w:val="00EE616F"/>
    <w:rsid w:val="00EF7D9F"/>
    <w:rsid w:val="00F03501"/>
    <w:rsid w:val="00F07EA8"/>
    <w:rsid w:val="00F15DA5"/>
    <w:rsid w:val="00F22531"/>
    <w:rsid w:val="00F2276F"/>
    <w:rsid w:val="00F26D49"/>
    <w:rsid w:val="00F3080E"/>
    <w:rsid w:val="00F30C09"/>
    <w:rsid w:val="00F336F9"/>
    <w:rsid w:val="00F37314"/>
    <w:rsid w:val="00F37F20"/>
    <w:rsid w:val="00F45454"/>
    <w:rsid w:val="00F50FC6"/>
    <w:rsid w:val="00F517D2"/>
    <w:rsid w:val="00F544B3"/>
    <w:rsid w:val="00F553AF"/>
    <w:rsid w:val="00F57526"/>
    <w:rsid w:val="00F57546"/>
    <w:rsid w:val="00F57D10"/>
    <w:rsid w:val="00F60EB4"/>
    <w:rsid w:val="00F62FE8"/>
    <w:rsid w:val="00F6625C"/>
    <w:rsid w:val="00F672F0"/>
    <w:rsid w:val="00F67CBF"/>
    <w:rsid w:val="00F73CFC"/>
    <w:rsid w:val="00F8690D"/>
    <w:rsid w:val="00F911B9"/>
    <w:rsid w:val="00F94FF6"/>
    <w:rsid w:val="00F96264"/>
    <w:rsid w:val="00FA2EA9"/>
    <w:rsid w:val="00FA7CF3"/>
    <w:rsid w:val="00FB068C"/>
    <w:rsid w:val="00FC2E66"/>
    <w:rsid w:val="00FC7CE1"/>
    <w:rsid w:val="00FD1F5F"/>
    <w:rsid w:val="00FD20F7"/>
    <w:rsid w:val="00FD47D7"/>
    <w:rsid w:val="00FD5287"/>
    <w:rsid w:val="00FE3B04"/>
    <w:rsid w:val="00FE5FA1"/>
    <w:rsid w:val="00FE60F4"/>
    <w:rsid w:val="00FF07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oNotEmbedSmartTags/>
  <w:decimalSymbol w:val="."/>
  <w:listSeparator w:val=","/>
  <w14:docId w14:val="51E27E3D"/>
  <w15:docId w15:val="{018C42E8-2B90-4FE9-8077-1784BCDDD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254A"/>
    <w:rPr>
      <w:sz w:val="24"/>
    </w:rPr>
  </w:style>
  <w:style w:type="paragraph" w:styleId="Heading1">
    <w:name w:val="heading 1"/>
    <w:basedOn w:val="DHChapterHead"/>
    <w:next w:val="Normal"/>
    <w:link w:val="Heading1Char"/>
    <w:uiPriority w:val="9"/>
    <w:qFormat/>
    <w:rsid w:val="009F4EE1"/>
    <w:pPr>
      <w:outlineLvl w:val="0"/>
    </w:pPr>
    <w:rPr>
      <w:b/>
      <w:color w:val="auto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07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HChapterHead">
    <w:name w:val="DH Chapter Head"/>
    <w:basedOn w:val="DHTitle"/>
    <w:rsid w:val="00532F04"/>
    <w:rPr>
      <w:b w:val="0"/>
    </w:rPr>
  </w:style>
  <w:style w:type="paragraph" w:customStyle="1" w:styleId="DHTitle">
    <w:name w:val="DH Title"/>
    <w:basedOn w:val="Normal"/>
    <w:link w:val="DHTitleChar"/>
    <w:rsid w:val="00532F04"/>
    <w:pPr>
      <w:spacing w:after="0" w:line="660" w:lineRule="exact"/>
    </w:pPr>
    <w:rPr>
      <w:rFonts w:ascii="Arial" w:hAnsi="Arial" w:cs="Arial"/>
      <w:b/>
      <w:color w:val="009966"/>
      <w:sz w:val="60"/>
      <w:lang w:eastAsia="en-US"/>
    </w:rPr>
  </w:style>
  <w:style w:type="character" w:customStyle="1" w:styleId="DHTitleChar">
    <w:name w:val="DH Title Char"/>
    <w:link w:val="DHTitle"/>
    <w:locked/>
    <w:rsid w:val="00532F04"/>
    <w:rPr>
      <w:rFonts w:ascii="Arial" w:hAnsi="Arial" w:cs="Arial"/>
      <w:b/>
      <w:color w:val="009966"/>
      <w:sz w:val="6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F4EE1"/>
    <w:rPr>
      <w:rFonts w:ascii="Arial" w:hAnsi="Arial" w:cs="Arial"/>
      <w:b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07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8C3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8C3"/>
    <w:rPr>
      <w:rFonts w:ascii="Lucida Grande" w:hAnsi="Lucida Grande" w:cs="Lucida Grande"/>
      <w:sz w:val="18"/>
      <w:szCs w:val="18"/>
      <w:lang w:val="en-US"/>
    </w:rPr>
  </w:style>
  <w:style w:type="character" w:styleId="Hyperlink">
    <w:name w:val="Hyperlink"/>
    <w:uiPriority w:val="99"/>
    <w:unhideWhenUsed/>
    <w:rsid w:val="00532F04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37F8A"/>
    <w:pPr>
      <w:spacing w:after="0"/>
    </w:pPr>
    <w:rPr>
      <w:rFonts w:ascii="Arial" w:eastAsia="Times New Roman" w:hAnsi="Arial" w:cs="Arial"/>
      <w:lang w:eastAsia="en-US"/>
    </w:rPr>
  </w:style>
  <w:style w:type="paragraph" w:customStyle="1" w:styleId="DHBodycopy">
    <w:name w:val="DH Body copy"/>
    <w:basedOn w:val="Normal"/>
    <w:rsid w:val="00532F04"/>
    <w:pPr>
      <w:spacing w:after="0" w:line="320" w:lineRule="exact"/>
    </w:pPr>
    <w:rPr>
      <w:rFonts w:ascii="Arial" w:eastAsia="Times New Roman" w:hAnsi="Arial" w:cs="Times New Roman"/>
      <w:lang w:eastAsia="en-US"/>
    </w:rPr>
  </w:style>
  <w:style w:type="paragraph" w:customStyle="1" w:styleId="DHtitlepagetext">
    <w:name w:val="DH title page text"/>
    <w:basedOn w:val="DHTitle"/>
    <w:rsid w:val="00532F04"/>
    <w:rPr>
      <w:color w:val="auto"/>
      <w:sz w:val="24"/>
    </w:rPr>
  </w:style>
  <w:style w:type="paragraph" w:customStyle="1" w:styleId="DHBulletlist">
    <w:name w:val="DH Bullet list"/>
    <w:basedOn w:val="Normal"/>
    <w:rsid w:val="00532F04"/>
    <w:pPr>
      <w:tabs>
        <w:tab w:val="num" w:pos="360"/>
      </w:tabs>
      <w:spacing w:after="0" w:line="320" w:lineRule="exact"/>
    </w:pPr>
    <w:rPr>
      <w:rFonts w:ascii="Arial" w:eastAsia="Times New Roman" w:hAnsi="Arial" w:cs="Times New Roman"/>
      <w:lang w:eastAsia="en-US"/>
    </w:rPr>
  </w:style>
  <w:style w:type="paragraph" w:customStyle="1" w:styleId="DHSubtitle">
    <w:name w:val="DH Subtitle"/>
    <w:basedOn w:val="Normal"/>
    <w:rsid w:val="00532F04"/>
    <w:pPr>
      <w:spacing w:after="0" w:line="500" w:lineRule="exact"/>
    </w:pPr>
    <w:rPr>
      <w:rFonts w:ascii="Times New Roman" w:eastAsia="Times New Roman" w:hAnsi="Times New Roman" w:cs="Times New Roman"/>
      <w:i/>
      <w:sz w:val="46"/>
      <w:lang w:eastAsia="en-US"/>
    </w:rPr>
  </w:style>
  <w:style w:type="paragraph" w:customStyle="1" w:styleId="DHSecondaryHeadingOne">
    <w:name w:val="DH Secondary Heading One"/>
    <w:basedOn w:val="DHTitle"/>
    <w:rsid w:val="00532F04"/>
    <w:pPr>
      <w:numPr>
        <w:numId w:val="1"/>
      </w:numPr>
      <w:spacing w:line="360" w:lineRule="exact"/>
      <w:ind w:left="0" w:firstLine="0"/>
    </w:pPr>
    <w:rPr>
      <w:b w:val="0"/>
      <w:sz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0761"/>
    <w:pPr>
      <w:keepNext/>
      <w:keepLines/>
      <w:spacing w:before="480" w:line="240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530761"/>
    <w:pPr>
      <w:spacing w:after="100"/>
      <w:ind w:left="240"/>
    </w:pPr>
  </w:style>
  <w:style w:type="paragraph" w:customStyle="1" w:styleId="Style2">
    <w:name w:val="Style2"/>
    <w:basedOn w:val="Normal"/>
    <w:qFormat/>
    <w:rsid w:val="00530761"/>
    <w:pPr>
      <w:spacing w:after="0"/>
    </w:pPr>
    <w:rPr>
      <w:rFonts w:ascii="Times New Roman" w:eastAsia="Times New Roman" w:hAnsi="Times New Roman" w:cs="Times New Roman"/>
      <w:szCs w:val="24"/>
      <w:lang w:eastAsia="en-GB"/>
    </w:rPr>
  </w:style>
  <w:style w:type="paragraph" w:customStyle="1" w:styleId="TitleV5">
    <w:name w:val="Title V5"/>
    <w:basedOn w:val="Normal"/>
    <w:next w:val="Normal"/>
    <w:qFormat/>
    <w:rsid w:val="00530761"/>
    <w:pPr>
      <w:numPr>
        <w:ilvl w:val="1"/>
        <w:numId w:val="2"/>
      </w:numPr>
      <w:spacing w:after="0"/>
      <w:jc w:val="both"/>
    </w:pPr>
    <w:rPr>
      <w:rFonts w:ascii="Arial" w:eastAsia="Times New Roman" w:hAnsi="Arial" w:cs="Arial"/>
      <w:sz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530761"/>
    <w:pPr>
      <w:tabs>
        <w:tab w:val="center" w:pos="4513"/>
        <w:tab w:val="right" w:pos="9026"/>
      </w:tabs>
      <w:spacing w:after="0"/>
    </w:pPr>
    <w:rPr>
      <w:rFonts w:ascii="Times New Roman" w:eastAsia="Times New Roman" w:hAnsi="Times New Roman" w:cs="Times New Roman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530761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30761"/>
    <w:pPr>
      <w:tabs>
        <w:tab w:val="center" w:pos="4513"/>
        <w:tab w:val="right" w:pos="9026"/>
      </w:tabs>
      <w:spacing w:after="0"/>
    </w:pPr>
    <w:rPr>
      <w:rFonts w:ascii="Times New Roman" w:eastAsia="Times New Roman" w:hAnsi="Times New Roman" w:cs="Times New Roman"/>
      <w:szCs w:val="24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530761"/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530761"/>
    <w:pPr>
      <w:spacing w:after="0"/>
    </w:pPr>
    <w:rPr>
      <w:rFonts w:ascii="Times New Roman" w:eastAsia="Times New Roman" w:hAnsi="Times New Roman" w:cs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qFormat/>
    <w:rsid w:val="00530761"/>
    <w:pPr>
      <w:spacing w:after="0"/>
      <w:ind w:left="720"/>
    </w:pPr>
    <w:rPr>
      <w:rFonts w:ascii="Times New Roman" w:eastAsia="Times New Roman" w:hAnsi="Times New Roman" w:cs="Times New Roman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53076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semiHidden/>
    <w:rsid w:val="00530761"/>
    <w:pPr>
      <w:spacing w:after="0"/>
    </w:pPr>
    <w:rPr>
      <w:rFonts w:ascii="Times New Roman" w:eastAsia="Times New Roman" w:hAnsi="Times New Roman" w:cs="Times New Roman"/>
      <w:szCs w:val="24"/>
      <w:lang w:eastAsia="en-US"/>
    </w:rPr>
  </w:style>
  <w:style w:type="paragraph" w:customStyle="1" w:styleId="nonumbering">
    <w:name w:val="no numbering"/>
    <w:rsid w:val="00530761"/>
    <w:pPr>
      <w:tabs>
        <w:tab w:val="left" w:pos="720"/>
      </w:tabs>
      <w:spacing w:before="120" w:after="120"/>
      <w:ind w:left="680"/>
      <w:jc w:val="both"/>
    </w:pPr>
    <w:rPr>
      <w:rFonts w:ascii="Arial" w:eastAsia="Times New Roman" w:hAnsi="Arial" w:cs="Arial"/>
      <w:lang w:eastAsia="en-US"/>
    </w:rPr>
  </w:style>
  <w:style w:type="paragraph" w:customStyle="1" w:styleId="00-Normal-BB">
    <w:name w:val="00-Normal-BB"/>
    <w:rsid w:val="00530761"/>
    <w:pPr>
      <w:spacing w:after="0"/>
      <w:jc w:val="both"/>
    </w:pPr>
    <w:rPr>
      <w:rFonts w:ascii="Arial" w:eastAsia="Times New Roman" w:hAnsi="Arial" w:cs="Times New Roman"/>
      <w:sz w:val="22"/>
      <w:lang w:eastAsia="en-US"/>
    </w:rPr>
  </w:style>
  <w:style w:type="paragraph" w:customStyle="1" w:styleId="Default">
    <w:name w:val="Default"/>
    <w:rsid w:val="00530761"/>
    <w:pPr>
      <w:autoSpaceDE w:val="0"/>
      <w:autoSpaceDN w:val="0"/>
      <w:adjustRightInd w:val="0"/>
      <w:spacing w:after="0"/>
    </w:pPr>
    <w:rPr>
      <w:rFonts w:ascii="Syntax" w:eastAsia="MS ??" w:hAnsi="Syntax" w:cs="Syntax"/>
      <w:color w:val="000000"/>
      <w:sz w:val="24"/>
      <w:szCs w:val="24"/>
      <w:lang w:eastAsia="en-GB"/>
    </w:rPr>
  </w:style>
  <w:style w:type="paragraph" w:customStyle="1" w:styleId="Part">
    <w:name w:val="Part"/>
    <w:link w:val="PartChar"/>
    <w:uiPriority w:val="99"/>
    <w:rsid w:val="00530761"/>
    <w:pPr>
      <w:widowControl w:val="0"/>
      <w:spacing w:after="0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character" w:customStyle="1" w:styleId="PartChar">
    <w:name w:val="Part Char"/>
    <w:link w:val="Part"/>
    <w:uiPriority w:val="99"/>
    <w:rsid w:val="00530761"/>
    <w:rPr>
      <w:rFonts w:ascii="Arial" w:eastAsia="Times New Roman" w:hAnsi="Arial" w:cs="Arial"/>
      <w:b/>
      <w:bCs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961F5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D624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42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2421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4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2421"/>
    <w:rPr>
      <w:b/>
      <w:bCs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23D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23D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Revision">
    <w:name w:val="Revision"/>
    <w:hidden/>
    <w:uiPriority w:val="99"/>
    <w:semiHidden/>
    <w:rsid w:val="00432159"/>
    <w:pPr>
      <w:spacing w:after="0"/>
    </w:pPr>
    <w:rPr>
      <w:sz w:val="24"/>
      <w:lang w:val="en-US"/>
    </w:rPr>
  </w:style>
  <w:style w:type="paragraph" w:styleId="NoSpacing">
    <w:name w:val="No Spacing"/>
    <w:uiPriority w:val="1"/>
    <w:qFormat/>
    <w:rsid w:val="00620AD1"/>
    <w:pPr>
      <w:spacing w:after="0"/>
    </w:pPr>
    <w:rPr>
      <w:sz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A3DB5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411A81"/>
    <w:pPr>
      <w:widowControl w:val="0"/>
      <w:spacing w:after="0"/>
      <w:ind w:left="897"/>
    </w:pPr>
    <w:rPr>
      <w:rFonts w:ascii="Arial" w:eastAsia="Arial" w:hAnsi="Arial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411A81"/>
    <w:rPr>
      <w:rFonts w:ascii="Arial" w:eastAsia="Arial" w:hAnsi="Arial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99"/>
    <w:locked/>
    <w:rsid w:val="00067DA6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whitespacepreserver">
    <w:name w:val="whitespace_preserver"/>
    <w:basedOn w:val="DefaultParagraphFont"/>
    <w:rsid w:val="00FA7C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aststaffsccg.nhs.uk/publications/procurements-and-contracts/national-contract-enhanced-services-les/008-minor-injuries/42-esccg-quality-standard-008-minor-injuries/file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c199fa6e-e161-4dd5-a161-50ba1d75de80" xsi:nil="true"/>
    <lcf76f155ced4ddcb4097134ff3c332f xmlns="c199fa6e-e161-4dd5-a161-50ba1d75de80">
      <Terms xmlns="http://schemas.microsoft.com/office/infopath/2007/PartnerControls"/>
    </lcf76f155ced4ddcb4097134ff3c332f>
    <TaxCatchAll xmlns="04f0e3bc-3cd1-4b55-b5d9-0f8e8fa95761" xsi:nil="true"/>
    <_x0031_ xmlns="c199fa6e-e161-4dd5-a161-50ba1d75de80" xsi:nil="true"/>
    <Comments xmlns="c199fa6e-e161-4dd5-a161-50ba1d75de8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9CFBA0A5475C488B98C0EEF83E4C6C" ma:contentTypeVersion="23" ma:contentTypeDescription="Create a new document." ma:contentTypeScope="" ma:versionID="e9ea5a8a74175b192abe8b5924e7e407">
  <xsd:schema xmlns:xsd="http://www.w3.org/2001/XMLSchema" xmlns:xs="http://www.w3.org/2001/XMLSchema" xmlns:p="http://schemas.microsoft.com/office/2006/metadata/properties" xmlns:ns2="c199fa6e-e161-4dd5-a161-50ba1d75de80" xmlns:ns3="04f0e3bc-3cd1-4b55-b5d9-0f8e8fa95761" targetNamespace="http://schemas.microsoft.com/office/2006/metadata/properties" ma:root="true" ma:fieldsID="8acc98c14fc7d989976163f1f19316cd" ns2:_="" ns3:_="">
    <xsd:import namespace="c199fa6e-e161-4dd5-a161-50ba1d75de80"/>
    <xsd:import namespace="04f0e3bc-3cd1-4b55-b5d9-0f8e8fa957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x0031_" minOccurs="0"/>
                <xsd:element ref="ns2:Date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9fa6e-e161-4dd5-a161-50ba1d75de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3d4a4f-1d94-4ad4-bc3a-e2aacad022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x0031_" ma:index="24" nillable="true" ma:displayName="Outcome" ma:format="Dropdown" ma:internalName="_x0031_">
      <xsd:simpleType>
        <xsd:restriction base="dms:Text">
          <xsd:maxLength value="255"/>
        </xsd:restriction>
      </xsd:simpleType>
    </xsd:element>
    <xsd:element name="Date" ma:index="25" nillable="true" ma:displayName="Date" ma:format="Dropdown" ma:internalName="Date">
      <xsd:simpleType>
        <xsd:restriction base="dms:Text">
          <xsd:maxLength value="255"/>
        </xsd:restriction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8" nillable="true" ma:displayName="UPDATE" ma:description="Updates to applications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f0e3bc-3cd1-4b55-b5d9-0f8e8fa9576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a6e462d-0506-4ff6-8667-db7bc04cf139}" ma:internalName="TaxCatchAll" ma:showField="CatchAllData" ma:web="04f0e3bc-3cd1-4b55-b5d9-0f8e8fa957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7EDD0E-A0C6-4EC0-9CC8-293C79FB440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84cfd0f-02bf-4ac0-b069-439c6da06233"/>
    <ds:schemaRef ds:uri="http://purl.org/dc/elements/1.1/"/>
    <ds:schemaRef ds:uri="http://schemas.microsoft.com/office/2006/metadata/properties"/>
    <ds:schemaRef ds:uri="04f0e3bc-3cd1-4b55-b5d9-0f8e8fa9576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585F232-460E-47F4-82B7-A6659599B5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5C0633-7F33-4915-AB03-8CB253975CED}"/>
</file>

<file path=customXml/itemProps4.xml><?xml version="1.0" encoding="utf-8"?>
<ds:datastoreItem xmlns:ds="http://schemas.openxmlformats.org/officeDocument/2006/customXml" ds:itemID="{43C6EED7-10EE-48FF-A6E9-45621AEA3E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TGDH</Company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Emma Carling</dc:creator>
  <cp:lastModifiedBy>Sharon Smith (CCG) SASCCG</cp:lastModifiedBy>
  <cp:revision>2</cp:revision>
  <cp:lastPrinted>2015-11-25T13:26:00Z</cp:lastPrinted>
  <dcterms:created xsi:type="dcterms:W3CDTF">2022-02-10T09:33:00Z</dcterms:created>
  <dcterms:modified xsi:type="dcterms:W3CDTF">2022-02-10T09:33:00Z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0x010100A89CFBA0A5475C488B98C0EEF83E4C6C</vt:lpwstr>
  </property>
  <property fmtid="{D5CDD505-2E9C-101B-9397-08002B2CF9AE}" pid="3" name="_dlc_DocIdItemGuid">
    <vt:lpwstr>e5be24e6-4f14-4aec-ac6f-aeec6849b972</vt:lpwstr>
  </property>
</Properties>
</file>